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3ba77af85cd3f60ff3c559ae748bdd67624ca"/>
    <w:p>
      <w:pPr>
        <w:pStyle w:val="Heading3"/>
      </w:pPr>
      <w:r>
        <w:t xml:space="preserve">Противодействие коррупции - Чиновник, не будь живым товаром!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http://svao.mos.ru/anti-corruption/methodical-materials/detail/7819991.html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19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19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2023-10-05T13:38:44Z</dcterms:created>
  <dcterms:modified xsi:type="dcterms:W3CDTF">2023-10-05T13:38:44Z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