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чс-выбрасывайте-окурки-в-урны"/>
    <w:p>
      <w:pPr>
        <w:pStyle w:val="Heading3"/>
      </w:pPr>
      <w:r>
        <w:t xml:space="preserve">МЧС: выбрасывайте окурки в урны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http://svao.mos.ru/presscenter/mediagallery/137807/9909475/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807/990947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37807/990947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2025-06-20T01:39:18Z</dcterms:created>
  <dcterms:modified xsi:type="dcterms:W3CDTF">2025-06-20T01:39:18Z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