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6b9427d72fe6134ed95fad37ead104e505c16"/>
    <w:p>
      <w:pPr>
        <w:pStyle w:val="Heading3"/>
      </w:pPr>
      <w:r>
        <w:t xml:space="preserve">Новый цветник украсил территорию у театра Аллы Духовой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http://svao.mos.ru/presscenter/mediagallery/139531/10139011/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531/1013901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531/1013901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2025-05-24T01:11:39Z</dcterms:created>
  <dcterms:modified xsi:type="dcterms:W3CDTF">2025-05-24T01:11:39Z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