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211d24119c48dc95987945a0883e27bde8061"/>
    <w:p>
      <w:pPr>
        <w:pStyle w:val="Heading3"/>
      </w:pPr>
      <w:r>
        <w:t xml:space="preserve">Стеллы на границах округа теперь светятся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http://svao.mos.ru/presscenter/mediagallery/140729/10323816/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29/1032381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29/1032381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2025-02-04T01:10:07Z</dcterms:created>
  <dcterms:modified xsi:type="dcterms:W3CDTF">2025-02-04T01:10:07Z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