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ростокине-освятили-памятник-ополченцам"/>
    <w:p>
      <w:pPr>
        <w:pStyle w:val="Heading3"/>
      </w:pPr>
      <w:r>
        <w:t xml:space="preserve">В Ростокине освятили памятник ополченцам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http://svao.mos.ru/presscenter/mediagallery/141041/10379377/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1/103793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1/103793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2025-02-04T00:52:28Z</dcterms:created>
  <dcterms:modified xsi:type="dcterms:W3CDTF">2025-02-04T00:52:28Z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