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мназисты-вступили-в-ряды-юнармии"/>
    <w:p>
      <w:pPr>
        <w:pStyle w:val="Heading3"/>
      </w:pPr>
      <w:r>
        <w:t xml:space="preserve">Гимназисты вступили в ряды Юнармии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http://svao.mos.ru/presscenter/mediagallery/141707/10504536/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707/105045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707/105045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2025-01-31T11:35:42Z</dcterms:created>
  <dcterms:modified xsi:type="dcterms:W3CDTF">2025-01-31T11:35:42Z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