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30807f18ab62e3148084958eb09691fd2de93"/>
    <w:p>
      <w:pPr>
        <w:pStyle w:val="Heading3"/>
      </w:pPr>
      <w:r>
        <w:t xml:space="preserve">В сквере по Олонецкому проезду появится детская площадка с электронными играми</w:t>
      </w:r>
    </w:p>
    <w:p>
      <w:pPr>
        <w:pStyle w:val="FirstParagraph"/>
      </w:pPr>
      <w:r>
        <w:t xml:space="preserve">24.06.2021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сквере по Олонецкому проезду установят игровое оборудование, включающее уличные электронные игры. Тендер на его поставку и монтаж объявила администрация парка культуры и отдыха «Бабушкинский». Об этом сообщает портал RosTender.info.</w:t>
      </w:r>
    </w:p>
    <w:p>
      <w:pPr>
        <w:pStyle w:val="BodyText"/>
      </w:pPr>
      <w:r>
        <w:t xml:space="preserve">«На площадке установят несколько игровых комплексов, качалок и качелей, оформленных в морской тематике, аттракцион «кривое зеркало» и большой ксилофон. Также здесь появятся уличные электронные комплексы: автономный игровой центр с разными играми, предназначенный для детей от 6 лет, и интерактивную игровую арку. С помощью встроенной камеры и датчика движения устройство будет фиксировать положение игроков на игровом поле. Громкоговорители будут вовлекать в игры, объявлять правила и результаты», - говорится в сообщении.</w:t>
      </w:r>
    </w:p>
    <w:p>
      <w:pPr>
        <w:pStyle w:val="BodyText"/>
      </w:pPr>
      <w:r>
        <w:t xml:space="preserve">Предложения от поставщиков оборудования парк принимает до 1 июля, победителя выберут 7 июля.</w:t>
      </w:r>
    </w:p>
    <w:p>
      <w:pPr>
        <w:pStyle w:val="BodyText"/>
      </w:pPr>
      <w:r>
        <w:rPr>
          <w:iCs/>
          <w:i/>
          <w:bCs/>
          <w:b/>
        </w:rP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http://svao.mos.ru/presscenter/news/detail/10056546.html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0056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0056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2025-03-10T13:54:08Z</dcterms:created>
  <dcterms:modified xsi:type="dcterms:W3CDTF">2025-03-10T13:54:08Z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