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03b53e03518d1452db751f21c051bf706c34d"/>
    <w:p>
      <w:pPr>
        <w:pStyle w:val="Heading3"/>
      </w:pPr>
      <w:r>
        <w:t xml:space="preserve">5 июля 2023 года не стало Ирины Яковлевны Рабер - первой женщины-префекта в правительстве Москвы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HK9M77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 июля 2023 года не стало Ирины Яковлевны Рабер - первой женщины-префекта в правительстве Москвы.</w:t>
      </w:r>
    </w:p>
    <w:p>
      <w:pPr>
        <w:pStyle w:val="BodyText"/>
      </w:pPr>
      <w:r>
        <w:t xml:space="preserve">Ирина Рабер родилась в 1949 году в подмосковном Пушкино, но второй ее родиной и делом всей жизни стал Северо-Восточный округ столицы.</w:t>
      </w:r>
    </w:p>
    <w:p>
      <w:pPr>
        <w:pStyle w:val="BodyText"/>
      </w:pPr>
      <w:r>
        <w:t xml:space="preserve">Работала в префектуре СВАО с момента ее образования в 1991 году. Занимала должности начальника управления экономики, заместителя и первого заместителя префекта. В 2000-2010 годах - префект СВАО г. Москвы в ранге министра Правительства Москвы.</w:t>
      </w:r>
    </w:p>
    <w:p>
      <w:pPr>
        <w:pStyle w:val="BodyText"/>
      </w:pPr>
      <w:r>
        <w:t xml:space="preserve">Ирина Рабер очень много сделала для развития Северо-Восточного округа: это и строительство жилья, дорог, социальных объектов, создание комфортной городской среды. По ее инициативе в районах появились уникальные центры творчества и физкультурно-оздоровительные комплексы. При ней была разработана и началась реализация комплексной программы развития района Северный.</w:t>
      </w:r>
    </w:p>
    <w:p>
      <w:pPr>
        <w:pStyle w:val="BodyText"/>
      </w:pPr>
      <w:r>
        <w:t xml:space="preserve">Ирина Яковлевна была открытым и общительным человеком, много встречалась с жителями, обсуждала существующие проблемы и находила решения.</w:t>
      </w:r>
    </w:p>
    <w:p>
      <w:pPr>
        <w:pStyle w:val="BodyText"/>
      </w:pPr>
      <w:r>
        <w:t xml:space="preserve">Большое внимание уделяла возрождению садово-парковых территорий. Благодаря ее усилиям был восстановлен Ростокинский акведук и усадьба Свиблово, в поймах рек Чермянки и Лихоборки были созданы новые зоны отдыха, появился сквер «Знаки Зодиака» и многое другое.</w:t>
      </w:r>
    </w:p>
    <w:p>
      <w:pPr>
        <w:pStyle w:val="BodyText"/>
      </w:pPr>
      <w:r>
        <w:t xml:space="preserve">Будучи президентом Московской федерации фигурного катания Ирина Рабер активно способствовала популяризации и развитию этого вида спорта.</w:t>
      </w:r>
    </w:p>
    <w:p>
      <w:pPr>
        <w:pStyle w:val="BodyText"/>
      </w:pPr>
      <w:r>
        <w:t xml:space="preserve">В течении 27 лет состояла членом Международного Женского Форума, работала вице-президентом и президентом его российского отделения.</w:t>
      </w:r>
    </w:p>
    <w:p>
      <w:pPr>
        <w:pStyle w:val="BodyText"/>
      </w:pPr>
      <w:r>
        <w:t xml:space="preserve">Ирина Яковлевна обладала особой харизмой. Целеустремленный лидер, умелый организатор, она умела убеждать и вести за собой. Эффектная и обаятельная женщина, она всегда была душой компании и вдохновляла всех, кто с ней работал.</w:t>
      </w:r>
    </w:p>
    <w:p>
      <w:pPr>
        <w:pStyle w:val="BodyText"/>
      </w:pPr>
      <w:r>
        <w:t xml:space="preserve">Светлая память.</w:t>
      </w:r>
    </w:p>
    <w:p>
      <w:pPr>
        <w:pStyle w:val="BodyText"/>
      </w:pPr>
      <w:r>
        <w:t xml:space="preserve">Глубокие соболезнования родным и близким.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http://svao.mos.ru/presscenter/news/detail/11698270.html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1698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1698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2025-07-24T02:47:01Z</dcterms:created>
  <dcterms:modified xsi:type="dcterms:W3CDTF">2025-07-24T02:47:01Z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