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7de9a8e9fe6aeb3b4359b865e8f5a11e47f066"/>
    <w:p>
      <w:pPr>
        <w:pStyle w:val="Heading3"/>
      </w:pPr>
      <w:r>
        <w:t xml:space="preserve">В Гончаровском парке проведут турнир «Шахматная одиссея»</w:t>
      </w:r>
    </w:p>
    <w:p>
      <w:pPr>
        <w:pStyle w:val="FirstParagraph"/>
      </w:pPr>
      <w:r>
        <w:t xml:space="preserve">14.08.2023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upload/medialibrary/1ea/embat24evx97f7pcb05vgptvf2h8wsuj/SHakhmaty-novosiltsev-agn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18 августа в Гончаровском парке пройдет турнир «Шахматная одиссея» при поддержке опытных педагогов из ГБУ «СДЦ «Кентавр» - филиал «Гармония».</w:t>
      </w:r>
    </w:p>
    <w:p>
      <w:pPr>
        <w:pStyle w:val="BodyText"/>
      </w:pPr>
      <w:r>
        <w:t xml:space="preserve">«Приходите испытать себя в честном состязании и поупражняться во внимательности. Ведь каждый ход может стоить вам фигуры или поставить под угрозу победу», - отметили организаторы.</w:t>
      </w:r>
    </w:p>
    <w:p>
      <w:pPr>
        <w:pStyle w:val="BodyText"/>
      </w:pPr>
      <w:r>
        <w:t xml:space="preserve">Игры пройдут в разных возрастных группах, где определятся лучшие игроки.</w:t>
      </w:r>
    </w:p>
    <w:p>
      <w:pPr>
        <w:pStyle w:val="BodyText"/>
      </w:pPr>
      <w:r>
        <w:t xml:space="preserve">Встреча участников в Шахматной беседке парка. Возрастное ограничение: 6+. Бесплатно, но по</w:t>
      </w:r>
      <w:r>
        <w:t xml:space="preserve"> </w:t>
      </w:r>
      <w:hyperlink r:id="rId23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Фото: Новосильцев Артур/</w:t>
      </w:r>
      <w:hyperlink r:id="rId24">
        <w:r>
          <w:rPr>
            <w:rStyle w:val="Hyperlink"/>
            <w:bCs/>
            <w:b/>
          </w:rPr>
          <w:t xml:space="preserve">Агентство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http://svao.mos.ru/presscenter/news/detail/11769965.html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vao.mos.ru" TargetMode="External" /><Relationship Type="http://schemas.openxmlformats.org/officeDocument/2006/relationships/hyperlink" Id="rId25" Target="http://svao.mos.ru/presscenter/news/detail/11769965.html" TargetMode="External" /><Relationship Type="http://schemas.openxmlformats.org/officeDocument/2006/relationships/hyperlink" Id="rId23" Target="https://park-dubki-i-goncharovski.timepad.ru/event/2528842/" TargetMode="External" /><Relationship Type="http://schemas.openxmlformats.org/officeDocument/2006/relationships/hyperlink" Id="rId24" Target="https://www.mskagency.ru/photobank/77979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vao.mos.ru" TargetMode="External" /><Relationship Type="http://schemas.openxmlformats.org/officeDocument/2006/relationships/hyperlink" Id="rId25" Target="http://svao.mos.ru/presscenter/news/detail/11769965.html" TargetMode="External" /><Relationship Type="http://schemas.openxmlformats.org/officeDocument/2006/relationships/hyperlink" Id="rId23" Target="https://park-dubki-i-goncharovski.timepad.ru/event/2528842/" TargetMode="External" /><Relationship Type="http://schemas.openxmlformats.org/officeDocument/2006/relationships/hyperlink" Id="rId24" Target="https://www.mskagency.ru/photobank/77979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2025-05-09T13:10:07Z</dcterms:created>
  <dcterms:modified xsi:type="dcterms:W3CDTF">2025-05-09T13:10:07Z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