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767d3cf2fb6ee9e8fa262c4533e1cb7c3d53c"/>
    <w:p>
      <w:pPr>
        <w:pStyle w:val="Heading3"/>
      </w:pPr>
      <w:r>
        <w:t xml:space="preserve">Всё об оперном искусстве расскажут на ВДНХ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25.09.2024. В павильоне «Рабочий и колхозница» (просп. Мира, 123б) стартовал цикл бесплатных лекций «Оперный голос в истории: меняющееся и неизменное». Музыковед Олеся Бобрик расскажет, как менялось восприятие тембров в разные эпохи, что стало причиной споров о европейских и русских голосах, о судьбе знаменитых исполнителей.</w:t>
      </w:r>
    </w:p>
    <w:p>
      <w:pPr>
        <w:pStyle w:val="BodyText"/>
      </w:pPr>
      <w:r>
        <w:t xml:space="preserve">Встречи проходят раз в месяц. Ближайшая — 12 октября в 18.00. Тема «Неземная красота сопрано: от Ариадны до Шамаханской царицы». По словам Олеси Бобрик, сопрано ассоциируется с молодостью и щебетанием птиц. Такие голоса — и женские, и мужские — особенно ценились в XVII веке. А следующее столетие стало эпохой теноров.</w:t>
      </w:r>
    </w:p>
    <w:p>
      <w:pPr>
        <w:pStyle w:val="BodyText"/>
      </w:pPr>
      <w:r>
        <w:t xml:space="preserve">Как в жизни, так и в мире оперных голосов есть амплуа счастливцев, а есть герои страдающие. Так вот тенор — это, как правило, счастливец. Образец тенорового блеска — Лучано Паваротти. В 1972 году в нью-йоркском театре «Метрополитен-опера» состоялось сенсационное выступление артиста. Он установил рекорд: спел подряд девять высоких нот на полной мощности с безупречной лёгкостью.</w:t>
      </w:r>
    </w:p>
    <w:p>
      <w:pPr>
        <w:pStyle w:val="BodyText"/>
      </w:pPr>
      <w:r>
        <w:t xml:space="preserve">9 ноября в 18.00 состоится лекция «Старцы и старики-затейники: оперные басы».</w:t>
      </w:r>
    </w:p>
    <w:p>
      <w:pPr>
        <w:pStyle w:val="BodyText"/>
      </w:pPr>
      <w:r>
        <w:t xml:space="preserve">Бас, самый низкий мужской голос, зреет с годами. Партии часто строятся как благородное кантабиле (певучее исполнение) или по контрасту — громоподобные пассажи. Сценически тембр ассоциировался с образами стариков либо простолюдинов или брутальных воинов. Зато бас может не уходить со сцены до седин. Фёдор Шаляпин, уже будучи в возрасте, отправился в турне по странам Дальнего Востока и дал свыше 50 концертов в городах Китая и Японии.</w:t>
      </w:r>
    </w:p>
    <w:p>
      <w:pPr>
        <w:pStyle w:val="BodyText"/>
      </w:pPr>
      <w:r>
        <w:t xml:space="preserve">На лекции нужно регистрироваться на сайте lektorij.vdnh.ru за неделю до события (16+).</w:t>
      </w:r>
    </w:p>
    <w:p>
      <w:pPr>
        <w:pStyle w:val="BodyText"/>
      </w:pPr>
      <w:r>
        <w:rPr>
          <w:iCs/>
          <w:i/>
          <w:bCs/>
          <w:b/>
        </w:rPr>
        <w:t xml:space="preserve">Фотограф: Киселев Сергей/Агентство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http://svao.mos.ru/presscenter/news/detail/12583476.html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83476.html" TargetMode="External" /><Relationship Type="http://schemas.openxmlformats.org/officeDocument/2006/relationships/hyperlink" Id="rId20" Target="https://www.mskagency.ru/photobank/7857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83476.html" TargetMode="External" /><Relationship Type="http://schemas.openxmlformats.org/officeDocument/2006/relationships/hyperlink" Id="rId20" Target="https://www.mskagency.ru/photobank/7857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2025-05-28T16:23:45Z</dcterms:created>
  <dcterms:modified xsi:type="dcterms:W3CDTF">2025-05-28T16:23:45Z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