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4d3c737d0e4465a2bf4d6cf190aabf3f688e2"/>
    <w:p>
      <w:pPr>
        <w:pStyle w:val="Heading3"/>
      </w:pPr>
      <w:r>
        <w:t xml:space="preserve">Префект СВАО Сергей Мельников встретился с муниципальными депутатами района Марьина роща и решил ряд актуальных для района вопросов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vao.mos.ru/www/+IMGP99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06.06.2025. Встреча прошла во флагманском центре Московского долголетия на Сущевском валу. Префект осмотрел студии и залы центра, пообщался с посетителями и сыграл товарищескую партию в настольный теннис.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муниципального округа Екатерина Игнатова рассказала префекту о том, как в районе сохраняется историческая память, и о работе по поддержке участников специальной военной операции, которая ведется волонтерами под девизом «Сердце со СВОими».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общения Сергей Мельников решил ряд вопросов, связанных с развитием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✔️Префект поддержал предложение депутатов по благоустройству сквера между 8-м и 9-м проездами Марьиной рощи.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✔️Давней проблемой района было отсутствие площадки для выгула собак. Префект дал поручение управе оборудовать для собаководов предложенную депутатами территорию вдоль железной дороги в 8-м проезде Марьиной рощи.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✔️Также Сергей Мельников обсудил с депутатами ряд насущных для района тем:</w:t>
      </w:r>
    </w:p>
    <w:p>
      <w:pPr>
        <w:pStyle w:val="BodyText"/>
      </w:pPr>
      <w:r>
        <w:t xml:space="preserve">- как стать участниками реновации жителям домов, которые по итогам голосования не были включены в программу;</w:t>
      </w:r>
    </w:p>
    <w:p>
      <w:pPr>
        <w:pStyle w:val="BodyText"/>
      </w:pPr>
      <w:r>
        <w:t xml:space="preserve">- где в районе организовать каток с искусственным льдом;</w:t>
      </w:r>
    </w:p>
    <w:p>
      <w:pPr>
        <w:pStyle w:val="BodyText"/>
      </w:pPr>
      <w:r>
        <w:t xml:space="preserve">- как организовать для жителей проход между Новосущевской и Тихвинской улицами.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Муниципальный депутат и бессменный автор «АБВГДейки» Татьяна Черняева рассказала префекту о детском саде на Тихвинской улице, который назван в честь легендарной передачи. Недавно там появился красочный мурал.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Муниципальному депутату Александру Бибишкину, который ведет бизнес по производству кондитерских изделий, префект предложил принять участие в конкурсе на организацию пунктов питания в "Парке Яуза".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Мельников поддержал инициативу депутатов установить в районе фигуру Марьи – танцующей девушки, изображенной на гербе района. Префект подчеркнул, что окончательное решение должно быть принято с учетом мнения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СВАО – будущее здесь и сейчас.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http://svao.mos.ru/presscenter/news/detail/13015959.html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13015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13015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2025-07-30T20:43:16Z</dcterms:created>
  <dcterms:modified xsi:type="dcterms:W3CDTF">2025-07-30T20:43:16Z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