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fb3454242e35e0af22243076afb8578fc9bf24"/>
    <w:p>
      <w:pPr>
        <w:pStyle w:val="Heading3"/>
      </w:pPr>
      <w:r>
        <w:t xml:space="preserve">В Ростокине открыли Аллею Памяти народных ополченцев</w:t>
      </w:r>
    </w:p>
    <w:p>
      <w:pPr>
        <w:pStyle w:val="FirstParagraph"/>
      </w:pPr>
      <w:r>
        <w:t xml:space="preserve">06.11.2018</w:t>
      </w:r>
    </w:p>
    <w:p>
      <w:pPr>
        <w:pStyle w:val="BodyText"/>
      </w:pPr>
      <w:r>
        <w:drawing>
          <wp:inline>
            <wp:extent cx="5334000" cy="35098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monitoring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98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День народного единства широко отметили в округе. Знаковое событие произо</w:t>
      </w:r>
      <w:r>
        <w:rPr>
          <w:iCs/>
          <w:i/>
          <w:bCs/>
          <w:b/>
        </w:rPr>
        <w:softHyphen/>
      </w:r>
      <w:r>
        <w:rPr>
          <w:iCs/>
          <w:i/>
          <w:bCs/>
          <w:b/>
        </w:rPr>
        <w:t xml:space="preserve">шло в Ростокине, где в парке спорта «Яуза» на проспекте Мира открылась Аллея Памяти в честь 13-й Ростокинской дивизии народного ополчения.</w:t>
      </w:r>
    </w:p>
    <w:p>
      <w:pPr>
        <w:pStyle w:val="BodyText"/>
      </w:pPr>
      <w:r>
        <w:rPr>
          <w:bCs/>
          <w:b/>
        </w:rPr>
        <w:t xml:space="preserve">Каштаны выбрали жители</w:t>
      </w:r>
      <w:r>
        <w:br/>
      </w:r>
      <w:r>
        <w:t xml:space="preserve">Парк спорта «Яуза» стал центральным местом празднования Дня народного единства в Ростокине. Собравшихся жителей района поздравил с праздником префект СВАО Алексей Беляев. В торжественной обстановке он открыл здесь Аллею Памяти в честь 13-й Ростокинской дивизии народного ополчения. В церемонии также принял участие депутат Мосгордумы Валерий Теличенко.</w:t>
      </w:r>
      <w:r>
        <w:br/>
      </w:r>
      <w:r>
        <w:t xml:space="preserve">Участники праздника высадили вдоль аллеи 34 каштана и 120 кустарников.</w:t>
      </w:r>
      <w:r>
        <w:br/>
      </w:r>
      <w:r>
        <w:t xml:space="preserve">— Этому событию предшествовала большая подготовительная работа, — отметил префект. — Жители выступили с инициативой озеленить парк и сами выбрали породу деревьев. Теперь аллея будет символизировать единство нашего народа и память о героях, защищавших нашу Родину.</w:t>
      </w:r>
      <w:r>
        <w:br/>
      </w:r>
      <w:r>
        <w:t xml:space="preserve">Алексей Беляев отметил, что парк спорта «Яуза», который был благоустроен в прошлом году, прекрасно приспособлен для прогулок и для занятий спортом.</w:t>
      </w:r>
    </w:p>
    <w:p>
      <w:pPr>
        <w:pStyle w:val="BodyText"/>
      </w:pPr>
      <w:r>
        <w:rPr>
          <w:bCs/>
          <w:b/>
        </w:rPr>
        <w:t xml:space="preserve">У акведука может появиться сцена</w:t>
      </w:r>
      <w:r>
        <w:br/>
      </w:r>
      <w:r>
        <w:t xml:space="preserve">Побывал Алексей Беляев и в парке у Ростокинского акведука, где возложил цветы к стеле в честь 400-летия победы народного ополчения под предводительством Минина и Пожарского.</w:t>
      </w:r>
      <w:r>
        <w:br/>
      </w:r>
      <w:r>
        <w:t xml:space="preserve">Осматривая парк, префект отметил, что при его благоустройстве самое главное — сохранить самобытность этого места. При необходимости можно заменить освещение, установив современные фонари. Сегодня же нужно провести обрезку кустарников и деревьев и запланировать очистку русла Яузы от ила и песка.</w:t>
      </w:r>
      <w:r>
        <w:br/>
      </w:r>
      <w:r>
        <w:t xml:space="preserve">Глава управы района Ростокино Михаил Бурцев сообщил Алексею Беляеву, что жители просят установить в парке сцену, которая могла бы стать местом притяжения ростокинцев.</w:t>
      </w:r>
      <w:r>
        <w:br/>
      </w:r>
      <w:r>
        <w:t xml:space="preserve">Префект поддержал предложение.</w:t>
      </w:r>
      <w:r>
        <w:br/>
      </w:r>
      <w:r>
        <w:t xml:space="preserve">— Тогда парк станет площадкой для проведения районных праздников и фестивалей, — отметил он.</w:t>
      </w:r>
      <w:r>
        <w:br/>
      </w:r>
      <w:r>
        <w:t xml:space="preserve">Анна КРИВОШЕИНА</w:t>
      </w:r>
    </w:p>
    <w:p>
      <w:pPr>
        <w:pStyle w:val="BodyText"/>
      </w:pPr>
      <w:r>
        <w:t xml:space="preserve">Опубликовано в «Звездный бульвар», №43 (604), ноябрь 2018</w:t>
      </w:r>
    </w:p>
    <w:bookmarkStart w:id="23" w:name="player"/>
    <w:bookmarkEnd w:id="23"/>
    <w:bookmarkStart w:id="25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4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http://svao.mos.ru/presscenter/news/detail/7678119.html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svao.mos.ru" TargetMode="External" /><Relationship Type="http://schemas.openxmlformats.org/officeDocument/2006/relationships/hyperlink" Id="rId26" Target="http://svao.mos.ru/presscenter/news/detail/7678119.html" TargetMode="External" /><Relationship Type="http://schemas.openxmlformats.org/officeDocument/2006/relationships/hyperlink" Id="rId24" Target="https://www.youtube.com/watch?v=hM-wVgzwXU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vao.mos.ru" TargetMode="External" /><Relationship Type="http://schemas.openxmlformats.org/officeDocument/2006/relationships/hyperlink" Id="rId26" Target="http://svao.mos.ru/presscenter/news/detail/7678119.html" TargetMode="External" /><Relationship Type="http://schemas.openxmlformats.org/officeDocument/2006/relationships/hyperlink" Id="rId24" Target="https://www.youtube.com/watch?v=hM-wVgzwXU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2025-03-06T03:39:01Z</dcterms:created>
  <dcterms:modified xsi:type="dcterms:W3CDTF">2025-03-06T03:39:01Z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