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fd2ee3355b52d896ad7697d67d60967ff742"/>
    <w:p>
      <w:pPr>
        <w:pStyle w:val="Heading3"/>
      </w:pPr>
      <w:r>
        <w:t xml:space="preserve">Московская Масленица: чем заняться в СВАО на досуге?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rPr>
          <w:bCs/>
          <w:b/>
          <w:iCs/>
          <w:i/>
        </w:rPr>
        <w:t xml:space="preserve">Праздник-фестиваль «Московская Масленица» будут отмечать в столице всю последнюю неделю февраля и 1 марта. Задействовано более 20 площадок.</w:t>
      </w:r>
    </w:p>
    <w:p>
      <w:pPr>
        <w:pStyle w:val="BodyText"/>
      </w:pPr>
      <w:r>
        <w:rPr>
          <w:bCs/>
          <w:b/>
        </w:rPr>
        <w:t xml:space="preserve">Световое шоу на Менжинского</w:t>
      </w:r>
    </w:p>
    <w:p>
      <w:pPr>
        <w:pStyle w:val="BodyText"/>
      </w:pPr>
      <w:r>
        <w:t xml:space="preserve">В парках округа праздничная программа пройдёт с 28 февраля по 1 марта. Гостей Бабушкинского парка ждут световое шоу, анимационные программы для детей, творческие и ремесленные мастер-классы, кукольные спектакли в зелёном театре (ул. Менжинского, 6, стр. 3), потешные состязания, постановки уличного театра и многие другие мероприятия.</w:t>
      </w:r>
    </w:p>
    <w:p>
      <w:pPr>
        <w:pStyle w:val="BodyText"/>
      </w:pPr>
      <w:r>
        <w:t xml:space="preserve">— На Фонтанной площади будет стол, где все желающие смогут попробовать масленичные угощения и горячий чай из настоящего самовара, — рассказали в пресс-службе парка. — На мастер-классах будем создавать куклу Масленицу и чучело Масленицы, а ещё мастерить оберег из ниток.</w:t>
      </w:r>
    </w:p>
    <w:p>
      <w:pPr>
        <w:pStyle w:val="BodyText"/>
      </w:pPr>
      <w:r>
        <w:rPr>
          <w:bCs/>
          <w:b/>
        </w:rPr>
        <w:t xml:space="preserve">Народные гулянья на Олонецком</w:t>
      </w:r>
    </w:p>
    <w:p>
      <w:pPr>
        <w:pStyle w:val="BodyText"/>
      </w:pPr>
      <w:r>
        <w:t xml:space="preserve">В сквере на Олонецком проезде пройдут народные гулянья с участием фольклорных коллективов, кавергрупп и сольных исполнителей. Как рассказали в прессслужбе, поиграть с ребятишками придут герои русских народных сказок. На мастер-классах научат расписывать деревянные ложки, создавать кокошники из фетра и бересты.</w:t>
      </w:r>
    </w:p>
    <w:p>
      <w:pPr>
        <w:pStyle w:val="BodyText"/>
      </w:pPr>
      <w:r>
        <w:t xml:space="preserve">Театрализованное представление и концертная программа пройдут на круглой танцевальной площадке (ул. Сухонская, 9, от центральной аллеи парка налево).</w:t>
      </w:r>
    </w:p>
    <w:p>
      <w:pPr>
        <w:pStyle w:val="BodyText"/>
      </w:pPr>
      <w:r>
        <w:rPr>
          <w:bCs/>
          <w:b/>
        </w:rPr>
        <w:t xml:space="preserve">Бег в мешках на Угличской</w:t>
      </w:r>
    </w:p>
    <w:p>
      <w:pPr>
        <w:pStyle w:val="BodyText"/>
      </w:pPr>
      <w:r>
        <w:t xml:space="preserve">В Лианозовском парке выступят кавер-группы, фольклорные коллективы, уличные артисты. Все желающие смогут попробовать свои силы в таких забавных соревнованиях, как перетягивание каната и бег в мешках. А центральное место на празднике займёт царь русского чаепития — самовар. На мастерклассах гостей, помогут овладеть техниками русской росписи, готовить и декорировать масленичные угощения, мастерить украшения из ткани и картины из природных материалов, а также создавать куклу Масленицу.</w:t>
      </w:r>
    </w:p>
    <w:p>
      <w:pPr>
        <w:pStyle w:val="BodyText"/>
      </w:pPr>
      <w:r>
        <w:t xml:space="preserve">Время работы площадок в парках: в будни с 15.00 до 19.00, в выходные с 12.00 до 19.00. Полное расписание программы фестиваля и график работы площадок в центре на сайте moscowseasons.com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http://svao.mos.ru/presscenter/news/detail/8720802.html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20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20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2025-07-16T22:46:04Z</dcterms:created>
  <dcterms:modified xsi:type="dcterms:W3CDTF">2025-07-16T22:46:04Z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