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a43ca3194f91631609d6fbc5b1755b5b302e2d"/>
    <w:p>
      <w:pPr>
        <w:pStyle w:val="Heading3"/>
      </w:pPr>
      <w:r>
        <w:t xml:space="preserve">Завершается снос пятиэтажки по программе реновации в Бабушкинском районе</w:t>
      </w:r>
    </w:p>
    <w:p>
      <w:pPr>
        <w:pStyle w:val="FirstParagraph"/>
      </w:pPr>
      <w:r>
        <w:t xml:space="preserve">06.01.2021</w:t>
      </w:r>
    </w:p>
    <w:p>
      <w:pPr>
        <w:pStyle w:val="BodyText"/>
      </w:pPr>
      <w:r>
        <w:br/>
      </w:r>
      <w:r>
        <w:br/>
      </w:r>
      <w:r>
        <w:rPr>
          <w:iCs/>
          <w:i/>
          <w:bCs/>
          <w:b/>
        </w:rPr>
        <w:t xml:space="preserve">Завершается снос пятиэтажки по адресу: улица Летчика Бабушкина, 27. Этот дом расселили по программе реновации в 2020 году. Новые квартиры получили 40 семей, порядка 100 человек. Они переехали в дома по-соседству: 29, 39 и 41 по улице Летчика Бабушкина.</w:t>
      </w:r>
    </w:p>
    <w:p>
      <w:pPr>
        <w:pStyle w:val="BodyText"/>
      </w:pPr>
      <w:r>
        <w:t xml:space="preserve">В 2020 году в Северо-Восточном округе по программе реновации новое жилье получили 838 семей. А всего с начала реализации программы реновации в новые квартиры переехали более 1,5 тысяч семей.</w:t>
      </w:r>
    </w:p>
    <w:p>
      <w:pPr>
        <w:pStyle w:val="BodyText"/>
      </w:pPr>
      <w:r>
        <w:t xml:space="preserve">Помимо пятиэтажки на ул. Летчика Бабушкина, 27, полностью расселен также дом на Полярной улице, 3, корп. 1. Снос этих домов планируется завершить в первом квартале 2021 года.</w:t>
      </w:r>
    </w:p>
    <w:p>
      <w:pPr>
        <w:pStyle w:val="BodyText"/>
      </w:pPr>
      <w:r>
        <w:t xml:space="preserve">Всего в Северо-Восточном округе подобрано 65 стартовых площадок для строительства домов по программе реновации. Из них 18 домов уже построены. Три новостройки — в Ростокино, Марьиной роще и Южном Медведкове — сдали в эксплуатацию в 2020 году. Еще 20 домов в процессе строительства. Десять из них начали строить в прошедшем году.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http://svao.mos.ru/presscenter/news/detail/9620249.html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62024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news/detail/962024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2025-01-12T16:40:50Z</dcterms:created>
  <dcterms:modified xsi:type="dcterms:W3CDTF">2025-01-12T16:40:50Z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