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310ef410507e9905975f60173ba9ea8e24c2e81"/>
    <w:p>
      <w:pPr>
        <w:pStyle w:val="Heading3"/>
      </w:pPr>
      <w:r>
        <w:t xml:space="preserve">Какой административный порядок обжалования нормативных правовых актов, решений, действий (бездействия) МВД России, его территориальных органов и их должностных лиц?</w:t>
      </w:r>
    </w:p>
    <w:p>
      <w:pPr>
        <w:pStyle w:val="FirstParagraph"/>
      </w:pPr>
      <w:r>
        <w:t xml:space="preserve">27.06.2018</w:t>
      </w:r>
    </w:p>
    <w:p>
      <w:pPr>
        <w:pStyle w:val="BodyText"/>
      </w:pPr>
      <w:r>
        <w:t xml:space="preserve">На основании положений статьи 46 Конституции Российской Федерации, каждому гражданину гарантируется судебная защита его прав и свобод (часть 1), право на обжалование в суде решений и действий (или бездействия) органов государственной власти, органов местного самоуправления, общественных объединений и должностных лиц (часть 2).</w:t>
      </w:r>
    </w:p>
    <w:p>
      <w:pPr>
        <w:pStyle w:val="BodyText"/>
      </w:pPr>
      <w:r>
        <w:t xml:space="preserve">Граждане Российской Федерации имеют право обращаться лично, а также направлять индивидуальные и коллективные обращения в государственные</w:t>
      </w:r>
      <w:r>
        <w:t xml:space="preserve"> </w:t>
      </w:r>
      <w:bookmarkStart w:id="20" w:name="X1207a264b4c9f4df21fde20366a046b31aef217"/>
      <w:bookmarkEnd w:id="20"/>
      <w:r>
        <w:t xml:space="preserve"> </w:t>
      </w:r>
      <w:r>
        <w:t xml:space="preserve">органы и органы местного самоуправления (статья 33 Конституции Российской Федерации).</w:t>
      </w:r>
    </w:p>
    <w:p>
      <w:pPr>
        <w:pStyle w:val="BodyText"/>
      </w:pPr>
      <w:r>
        <w:t xml:space="preserve">Статья 53 Федерального закона от 7 февраля 2011 г. № 3-ФЗ «О полиции» закрепляет право гражданина, считающего, что действие либо бездействие сотрудника полиции привело к ущемлению его прав, свобод и законных интересов, обжаловать это действие или бездействие вышестоящим органам или должностному лицу полиции, прокурору или в суд.</w:t>
      </w:r>
    </w:p>
    <w:p>
      <w:pPr>
        <w:pStyle w:val="BodyText"/>
      </w:pPr>
      <w:r>
        <w:t xml:space="preserve">Внесудебный (административный) порядок обжалования действий (бездействия) сотрудника полиции регламентируется:</w:t>
      </w:r>
    </w:p>
    <w:p>
      <w:pPr>
        <w:pStyle w:val="BodyText"/>
      </w:pPr>
      <w:r>
        <w:t xml:space="preserve">- Федеральным законом от 17 января 1992 г. № 2202-1 «О прокуратуре Российской Федерации»;</w:t>
      </w:r>
    </w:p>
    <w:p>
      <w:pPr>
        <w:pStyle w:val="BodyText"/>
      </w:pPr>
      <w:r>
        <w:t xml:space="preserve">- Федеральным законом от 27 июля 2010 г. № 210-ФЗ «Об организации предоставления государственных и муниципальных услуг»;</w:t>
      </w:r>
    </w:p>
    <w:p>
      <w:pPr>
        <w:pStyle w:val="BodyText"/>
      </w:pPr>
      <w:r>
        <w:t xml:space="preserve">- Федеральным законом от 2 мая 2006 г. № 59-ФЗ «О порядке рассмотрения обращений граждан Российской Федерации».</w:t>
      </w:r>
    </w:p>
    <w:p>
      <w:pPr>
        <w:pStyle w:val="BodyText"/>
      </w:pPr>
      <w:r>
        <w:t xml:space="preserve">Основания для обжалования действий (бездействия) сотрудника полиции определены в части 1 статьи 2 Закона Российской Федерации от 27 апреля 1993 г. № 4866-1 «Об обжаловании в суд действий и решений, нарушающих права и свободы граждан».</w:t>
      </w:r>
    </w:p>
    <w:p>
      <w:pPr>
        <w:pStyle w:val="BodyText"/>
      </w:pPr>
      <w:r>
        <w:rPr>
          <w:u w:val="single"/>
        </w:rPr>
        <w:t xml:space="preserve">Такими основаниями являются:</w:t>
      </w:r>
    </w:p>
    <w:p>
      <w:pPr>
        <w:pStyle w:val="BodyText"/>
      </w:pPr>
      <w:r>
        <w:t xml:space="preserve">- нарушение прав и свобод гражданина;</w:t>
      </w:r>
    </w:p>
    <w:p>
      <w:pPr>
        <w:pStyle w:val="BodyText"/>
      </w:pPr>
      <w:r>
        <w:t xml:space="preserve">- создание препятствий осуществлению гражданином его прав и свобод;</w:t>
      </w:r>
    </w:p>
    <w:p>
      <w:pPr>
        <w:pStyle w:val="BodyText"/>
      </w:pPr>
      <w:r>
        <w:t xml:space="preserve">- незаконное возложение на гражданина какой-либо обязанности или он незаконно привлечен к какой-либо ответственности.</w:t>
      </w:r>
    </w:p>
    <w:p>
      <w:pPr>
        <w:pStyle w:val="BodyText"/>
      </w:pPr>
      <w:r>
        <w:t xml:space="preserve">Общие требования к порядку подачи и рассмотрения жалобы содержатся в статье 11.2 Федерального закона от 27 июля 2010 г. № 210-ФЗ «Об организации предоставления государственных и муниципальных услуг»:</w:t>
      </w:r>
    </w:p>
    <w:p>
      <w:pPr>
        <w:pStyle w:val="BodyText"/>
      </w:pPr>
      <w:r>
        <w:t xml:space="preserve">- жалоба подается в письменной форме на бумажном носителе или в электронной форме;</w:t>
      </w:r>
    </w:p>
    <w:p>
      <w:pPr>
        <w:pStyle w:val="BodyText"/>
      </w:pPr>
      <w:r>
        <w:t xml:space="preserve">- 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государственного органа, а также может быть принята при личном приеме заявителя.</w:t>
      </w:r>
    </w:p>
    <w:p>
      <w:pPr>
        <w:pStyle w:val="BodyText"/>
      </w:pPr>
      <w:r>
        <w:rPr>
          <w:u w:val="single"/>
        </w:rPr>
        <w:t xml:space="preserve">Жалоба должна содержать:</w:t>
      </w:r>
    </w:p>
    <w:p>
      <w:pPr>
        <w:pStyle w:val="BodyText"/>
      </w:pPr>
      <w:r>
        <w:t xml:space="preserve">1) наименование органа либо должностного лица органа, решения и действия (бездействие) которых обжалуются;</w:t>
      </w:r>
    </w:p>
    <w:p>
      <w:pPr>
        <w:pStyle w:val="BodyText"/>
      </w:pPr>
      <w:r>
        <w:t xml:space="preserve"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>
      <w:pPr>
        <w:pStyle w:val="BodyText"/>
      </w:pPr>
      <w:r>
        <w:t xml:space="preserve">3) сведения об обжалуемых решениях и действиях (бездействии) органа либо должностного лица органа.</w:t>
      </w:r>
    </w:p>
    <w:p>
      <w:pPr>
        <w:pStyle w:val="BodyText"/>
      </w:pPr>
      <w:r>
        <w:t xml:space="preserve">4) доводы, на основании которых заявитель не согласен с решением и действием (бездействием) органа, либо должностного лица. Заявителем могут быть представлены документы (при наличии), подтверждающие доводы заявителя, либо их копии.</w:t>
      </w:r>
    </w:p>
    <w:p>
      <w:pPr>
        <w:pStyle w:val="BodyText"/>
      </w:pPr>
      <w:r>
        <w:t xml:space="preserve">Жалоба, поступившая в орган, подлежит рассмотрению должностным лицом, наделенным полномочиями по рассмотрению жалоб, в течение пятнадцати рабочих дней со дня ее регистрации.</w:t>
      </w:r>
    </w:p>
    <w:p>
      <w:pPr>
        <w:pStyle w:val="BodyText"/>
      </w:pPr>
      <w:r>
        <w:t xml:space="preserve">По результатам рассмотрения жалобы орган принимает одно из следующих решений:</w:t>
      </w:r>
    </w:p>
    <w:p>
      <w:pPr>
        <w:pStyle w:val="BodyText"/>
      </w:pPr>
      <w:r>
        <w:t xml:space="preserve">- удовлетворяет жалобу, в том числе в форме отмены принятого решения, исправления допущенных органом опечаток и ошибок в выданных в результате предоставления государственной или муниципальной услуги документах.</w:t>
      </w:r>
    </w:p>
    <w:p>
      <w:pPr>
        <w:pStyle w:val="BodyText"/>
      </w:pPr>
      <w:r>
        <w:t xml:space="preserve">- отказывает в удовлетворении жалобы.</w:t>
      </w:r>
    </w:p>
    <w:p>
      <w:pPr>
        <w:pStyle w:val="BodyText"/>
      </w:pPr>
      <w:r>
        <w:t xml:space="preserve"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>
      <w:pPr>
        <w:pStyle w:val="BodyText"/>
      </w:pPr>
      <w:r>
        <w:t xml:space="preserve"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>
      <w:pPr>
        <w:pStyle w:val="BodyText"/>
      </w:pPr>
      <w:r>
        <w:t xml:space="preserve">Статья 10 Федерального закона «О прокуратуре Российской Федерации» предусматривает, что в органах прокуратуры в соответствии с их полномочиями разрешаются заявления, жалобы и иные обращения, содержащие сведения о нарушении законов.</w:t>
      </w:r>
    </w:p>
    <w:p>
      <w:pPr>
        <w:pStyle w:val="BodyText"/>
      </w:pPr>
      <w:r>
        <w:t xml:space="preserve">Решение, принятое прокурором, не препятствует обращению лица за защитой своих прав в суд. Решение по жалобе на приговор, решение, определение и постановление суда может быть обжаловано только вышестоящему прокурору.</w:t>
      </w:r>
    </w:p>
    <w:p>
      <w:pPr>
        <w:pStyle w:val="BodyText"/>
      </w:pPr>
      <w:r>
        <w:t xml:space="preserve">Федеральный закон от 2 мая 2006 г. № 59-ФЗ «О порядке рассмотрения обращений граждан Российской Федерации» регулирует правоотношения, связанные с реализацией гражданином Российской Федерации закрепленного за ним Конституцией Российской Федерации права на обращение в государственные органы и органы местного самоуправления, а также устанавливает порядок рассмотрения обращений граждан Российской Федерации государственными органами, органами местного самоуправления и должностными лицами.</w:t>
      </w:r>
    </w:p>
    <w:p>
      <w:pPr>
        <w:pStyle w:val="BodyText"/>
      </w:pPr>
      <w:r>
        <w:t xml:space="preserve">Законодательством установлен особый административный порядок обжалования гражданином действий (бездействий) вышестоящего органа, должностного лица на постановление по делу об административном правонарушении.</w:t>
      </w:r>
    </w:p>
    <w:p>
      <w:pPr>
        <w:pStyle w:val="BodyText"/>
      </w:pPr>
      <w:r>
        <w:t xml:space="preserve">Порядок обращения гражданина Российской Федерации определен Кодексом Российской Федерации об административных правонарушениях.</w:t>
      </w:r>
    </w:p>
    <w:p>
      <w:pPr>
        <w:pStyle w:val="BodyText"/>
      </w:pPr>
      <w:r>
        <w:t xml:space="preserve">Каждый гражданин Российской Федерации имеет право обращаться в вышестоящий орган, должностному лицу в соответствии с их полномочиями для подачи заявления, жалобы и иных обращений.</w:t>
      </w:r>
    </w:p>
    <w:p>
      <w:pPr>
        <w:pStyle w:val="BodyText"/>
      </w:pPr>
      <w:r>
        <w:t xml:space="preserve">Срок разрешения жалобы гражданина в вышестоящий орган, должностному лицу:</w:t>
      </w:r>
    </w:p>
    <w:p>
      <w:pPr>
        <w:pStyle w:val="BodyText"/>
      </w:pPr>
      <w:r>
        <w:t xml:space="preserve">- на постановление по делу об административном правонарушении может быть подана в течение десяти суток со дня вручения или получения копии постановления;</w:t>
      </w:r>
    </w:p>
    <w:p>
      <w:pPr>
        <w:pStyle w:val="BodyText"/>
      </w:pPr>
      <w:r>
        <w:t xml:space="preserve">- на постановления по делам об административных правонарушениях, предусмотренных статьями 5.1 - 5.25, 5.45 - 5.52, 5.56, 5.58 Кодекса Российской Федерации об административных правонарушениях, могут быть поданы в пятидневный срок со дня вручения или получения копий постановлений.</w:t>
      </w:r>
    </w:p>
    <w:p>
      <w:pPr>
        <w:pStyle w:val="BodyText"/>
      </w:pPr>
      <w:r>
        <w:t xml:space="preserve">Законодательством установлен особый административный порядок обжалования гражданином действий (бездействий) вышестоящего органа, должностного лица на процессуальные действия и решений суда и должностных лиц, осуществляющих уголовное судопроизводство.</w:t>
      </w:r>
    </w:p>
    <w:p>
      <w:pPr>
        <w:pStyle w:val="BodyText"/>
      </w:pPr>
      <w:r>
        <w:t xml:space="preserve">Порядок обращения гражданина Российской Федерации определен Уголовно-процессуальным кодексом Российской Федерации.</w:t>
      </w:r>
    </w:p>
    <w:p>
      <w:pPr>
        <w:pStyle w:val="BodyText"/>
      </w:pPr>
      <w:r>
        <w:t xml:space="preserve">Каждый гражданин Российской Федерации имеет право обращаться в вышестоящий орган, должностному лицу в соответствии с их полномочиями для подачи жалобы.</w:t>
      </w:r>
    </w:p>
    <w:p>
      <w:pPr>
        <w:pStyle w:val="BodyText"/>
      </w:pPr>
      <w:r>
        <w:t xml:space="preserve">Срок разрешения жалобы гражданина в вышестоящий орган, должностному лицу прокурор, руководитель следственного органа рассматривает жалобу в течение 3 суток со дня ее получения. В исключительных случаях, когда для проверки жалобы необходимо истребовать дополнительные материалы либо принять иные меры, допускается рассмотрение жалобы в срок до 10 суток, о чем извещается заявитель.</w:t>
      </w:r>
    </w:p>
    <w:p>
      <w:pPr>
        <w:pStyle w:val="BodyText"/>
      </w:pPr>
      <w:r>
        <w:t xml:space="preserve">Часть 3 статьи 46 Конституции Российской Федерации предусматривает норму, при которой каждый гражданин вправе в соответствии с международными договорами Российской Федерации обращаться в межгосударственные органы по защите прав и свобод человека, если исчерпаны все имеющиеся внутригосударственные средства правовой защиты.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http://svao.mos.ru/the-rule-of-law-and-safety/question-answer/detail/7416335.html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Северо-Восточного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svao.mos.ru" TargetMode="External" /><Relationship Type="http://schemas.openxmlformats.org/officeDocument/2006/relationships/hyperlink" Id="rId21" Target="http://svao.mos.ru/the-rule-of-law-and-safety/question-answer/detail/741633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svao.mos.ru" TargetMode="External" /><Relationship Type="http://schemas.openxmlformats.org/officeDocument/2006/relationships/hyperlink" Id="rId21" Target="http://svao.mos.ru/the-rule-of-law-and-safety/question-answer/detail/741633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2025-08-01T07:12:50Z</dcterms:created>
  <dcterms:modified xsi:type="dcterms:W3CDTF">2025-08-01T07:12:50Z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