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1732ec1624374cee2def1f7167e0577cb4c4ce"/>
    <w:p>
      <w:pPr>
        <w:pStyle w:val="Heading3"/>
      </w:pPr>
      <w:r>
        <w:t xml:space="preserve">Прокуратура Северо-Восточного административного округа провела проверку исполнения законодательства о землепользовании</w:t>
      </w:r>
    </w:p>
    <w:p>
      <w:pPr>
        <w:pStyle w:val="FirstParagraph"/>
      </w:pPr>
      <w:r>
        <w:t xml:space="preserve">23.12.2024</w:t>
      </w:r>
    </w:p>
    <w:p>
      <w:pPr>
        <w:pStyle w:val="BodyText"/>
      </w:pPr>
      <w:r>
        <w:t xml:space="preserve">Прокуратура Северо-Восточного административного округа провела проверку исполнения законодательства о землепользовании при эксплуатации хозяйствующими субъектами находящихся в собственности города Москвы земельных участков.</w:t>
      </w:r>
    </w:p>
    <w:p>
      <w:pPr>
        <w:pStyle w:val="BodyText"/>
      </w:pPr>
      <w:r>
        <w:t xml:space="preserve">В ходе проверки установлено, что организацией, специализирующейся на деятельности автостоянок для транспортных средств, с 2004 года использовался земельный участок площадью 1 280 кв. метров на территории района Марьина Роща под размещение машиномест для грузовой техники.</w:t>
      </w:r>
    </w:p>
    <w:p>
      <w:pPr>
        <w:pStyle w:val="BodyText"/>
      </w:pPr>
      <w:r>
        <w:t xml:space="preserve">Вместе с тем, несмотря на расторжение Департаментом городского имущества г. Москвы договора аренды земельного участка в одностороннем порядке с мая 2024 года, организация продолжила использование муниципальной земли в отсутствие правоустанавливающих документов.</w:t>
      </w:r>
    </w:p>
    <w:p>
      <w:pPr>
        <w:pStyle w:val="BodyText"/>
      </w:pPr>
      <w:r>
        <w:t xml:space="preserve">В целях устранения выявленных нарушений закона прокурор внес руководителю юридического лица представление, которое удовлетворено, виновное должностное лицо привлечено к дисциплинарной ответственности. По материалам проверки прокуратуры округа Управлением Росреестра по Москве руководитель организации привлечен к административной ответственности по ст. 7.1 (самовольное занятие земельного участка) КоАП РФ в виде штрафа в размере 300 тыс. рублей.</w:t>
      </w:r>
    </w:p>
    <w:p>
      <w:pPr>
        <w:pStyle w:val="BodyText"/>
      </w:pPr>
      <w:r>
        <w:t xml:space="preserve">После вмешательства прокуратуры использование организацией земельного участка прекращено.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http://svao.mos.ru/the-rule-of-law-and-safety/the-prosecutor-explains/detail/12734229.html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the-rule-of-law-and-safety/the-prosecutor-explains/detail/1273422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the-rule-of-law-and-safety/the-prosecutor-explains/detail/1273422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2025-02-15T23:35:45Z</dcterms:created>
  <dcterms:modified xsi:type="dcterms:W3CDTF">2025-02-15T23:35:45Z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