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A57" w:rsidRDefault="00D32A57" w:rsidP="00D32A57">
      <w:pPr>
        <w:ind w:left="5529" w:firstLine="0"/>
        <w:jc w:val="left"/>
        <w:rPr>
          <w:rFonts w:ascii="Times New Roman" w:hAnsi="Times New Roman"/>
          <w:b/>
          <w:sz w:val="28"/>
          <w:szCs w:val="28"/>
        </w:rPr>
      </w:pPr>
      <w:bookmarkStart w:id="0" w:name="_GoBack"/>
      <w:bookmarkEnd w:id="0"/>
      <w:r>
        <w:rPr>
          <w:rFonts w:ascii="Times New Roman" w:hAnsi="Times New Roman"/>
          <w:color w:val="000000"/>
          <w:sz w:val="20"/>
          <w:szCs w:val="20"/>
        </w:rPr>
        <w:t xml:space="preserve">Утверждено письмом Минтруда России от </w:t>
      </w:r>
      <w:r w:rsidRPr="00C06F5E">
        <w:rPr>
          <w:rFonts w:ascii="Times New Roman" w:hAnsi="Times New Roman"/>
          <w:color w:val="000000"/>
          <w:sz w:val="20"/>
          <w:szCs w:val="20"/>
        </w:rPr>
        <w:t>12</w:t>
      </w:r>
      <w:r>
        <w:rPr>
          <w:rFonts w:ascii="Times New Roman" w:hAnsi="Times New Roman"/>
          <w:color w:val="000000"/>
          <w:sz w:val="20"/>
          <w:szCs w:val="20"/>
        </w:rPr>
        <w:t>.</w:t>
      </w:r>
      <w:r w:rsidRPr="00C06F5E">
        <w:rPr>
          <w:rFonts w:ascii="Times New Roman" w:hAnsi="Times New Roman"/>
          <w:color w:val="000000"/>
          <w:sz w:val="20"/>
          <w:szCs w:val="20"/>
        </w:rPr>
        <w:t>02</w:t>
      </w:r>
      <w:r>
        <w:rPr>
          <w:rFonts w:ascii="Times New Roman" w:hAnsi="Times New Roman"/>
          <w:color w:val="000000"/>
          <w:sz w:val="20"/>
          <w:szCs w:val="20"/>
        </w:rPr>
        <w:t>.</w:t>
      </w:r>
      <w:r w:rsidRPr="00C06F5E">
        <w:rPr>
          <w:rFonts w:ascii="Times New Roman" w:hAnsi="Times New Roman"/>
          <w:color w:val="000000"/>
          <w:sz w:val="20"/>
          <w:szCs w:val="20"/>
        </w:rPr>
        <w:t>2024</w:t>
      </w:r>
      <w:r>
        <w:rPr>
          <w:rFonts w:ascii="Times New Roman" w:hAnsi="Times New Roman"/>
          <w:color w:val="000000"/>
          <w:sz w:val="20"/>
          <w:szCs w:val="20"/>
        </w:rPr>
        <w:t xml:space="preserve"> № 28-7/10/в-2237 «Вместе с Основными новеллами в Методических рекомендациях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2024 году (за отчетный 2023 год)»</w:t>
      </w:r>
    </w:p>
    <w:p w:rsidR="00D32A57" w:rsidRDefault="00D32A57">
      <w:pPr>
        <w:ind w:firstLine="0"/>
        <w:jc w:val="center"/>
        <w:rPr>
          <w:rFonts w:ascii="Times New Roman" w:hAnsi="Times New Roman"/>
          <w:b/>
          <w:sz w:val="28"/>
          <w:szCs w:val="28"/>
        </w:rPr>
      </w:pP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Pr="002937E4">
        <w:rPr>
          <w:rFonts w:ascii="Times New Roman" w:hAnsi="Times New Roman"/>
          <w:sz w:val="28"/>
          <w:szCs w:val="28"/>
        </w:rPr>
        <w:t xml:space="preserve"> год)</w:t>
      </w:r>
    </w:p>
    <w:p w:rsidR="004D5762" w:rsidRPr="002937E4" w:rsidRDefault="004D5762">
      <w:pPr>
        <w:ind w:firstLine="0"/>
        <w:jc w:val="center"/>
        <w:rPr>
          <w:rFonts w:ascii="Times New Roman" w:hAnsi="Times New Roman"/>
          <w:sz w:val="28"/>
          <w:szCs w:val="28"/>
        </w:rPr>
      </w:pP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w:t>
      </w:r>
      <w:r w:rsidRPr="002937E4">
        <w:rPr>
          <w:rFonts w:ascii="Times New Roman" w:hAnsi="Times New Roman"/>
          <w:sz w:val="28"/>
          <w:szCs w:val="28"/>
        </w:rPr>
        <w:lastRenderedPageBreak/>
        <w:t>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4D5762" w:rsidRPr="002937E4" w:rsidRDefault="004D5762">
      <w:pPr>
        <w:ind w:firstLine="567"/>
        <w:rPr>
          <w:rFonts w:ascii="Times New Roman" w:hAnsi="Times New Roman"/>
          <w:sz w:val="28"/>
          <w:szCs w:val="28"/>
        </w:rPr>
      </w:pPr>
    </w:p>
    <w:p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rsidR="004D5762" w:rsidRPr="002937E4" w:rsidRDefault="004D5762">
      <w:pPr>
        <w:jc w:val="center"/>
        <w:rPr>
          <w:rFonts w:ascii="Times New Roman" w:hAnsi="Times New Roman"/>
          <w:sz w:val="28"/>
          <w:szCs w:val="28"/>
        </w:rPr>
      </w:pP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подпункт</w:t>
      </w:r>
      <w:r w:rsidR="005D6AC3">
        <w:rPr>
          <w:rFonts w:ascii="Times New Roman" w:hAnsi="Times New Roman"/>
          <w:sz w:val="28"/>
          <w:szCs w:val="28"/>
        </w:rPr>
        <w:t>е</w:t>
      </w:r>
      <w:r w:rsidRPr="002937E4">
        <w:rPr>
          <w:rFonts w:ascii="Times New Roman" w:hAnsi="Times New Roman"/>
          <w:sz w:val="28"/>
          <w:szCs w:val="28"/>
        </w:rPr>
        <w:t xml:space="preserve"> 2 настоящего пункта);</w:t>
      </w:r>
    </w:p>
    <w:p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 xml:space="preserve">ных органов муниципальных образований и осуществляющих свои полномочия на непостоянной основе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0"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rsidR="004D5762" w:rsidRPr="002937E4" w:rsidRDefault="00CF22F2" w:rsidP="002937E4">
      <w:pPr>
        <w:pStyle w:val="ConsPlusNormal"/>
        <w:numPr>
          <w:ilvl w:val="0"/>
          <w:numId w:val="2"/>
        </w:numPr>
        <w:tabs>
          <w:tab w:val="left" w:pos="567"/>
        </w:tabs>
        <w:ind w:left="0" w:firstLine="567"/>
        <w:jc w:val="both"/>
      </w:pPr>
      <w:r w:rsidRPr="002937E4">
        <w:lastRenderedPageBreak/>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 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w:t>
      </w:r>
      <w:r w:rsidRPr="002937E4">
        <w:rPr>
          <w:rFonts w:ascii="Times New Roman" w:hAnsi="Times New Roman"/>
          <w:sz w:val="28"/>
          <w:szCs w:val="28"/>
        </w:rPr>
        <w:lastRenderedPageBreak/>
        <w:t>представления об утверждении атамана войскового казачьего общества) и атамана Всероссийского казачьего общества;</w:t>
      </w:r>
    </w:p>
    <w:p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rsidR="00250785" w:rsidRDefault="00250785" w:rsidP="00250785">
      <w:pPr>
        <w:pStyle w:val="af7"/>
        <w:tabs>
          <w:tab w:val="left" w:pos="1134"/>
        </w:tabs>
        <w:ind w:left="0" w:firstLine="567"/>
        <w:rPr>
          <w:rFonts w:ascii="Times New Roman" w:hAnsi="Times New Roman"/>
          <w:color w:val="000000"/>
          <w:sz w:val="28"/>
          <w:szCs w:val="28"/>
        </w:rPr>
      </w:pPr>
      <w:r w:rsidRPr="00250785">
        <w:rPr>
          <w:rFonts w:ascii="Times New Roman" w:hAnsi="Times New Roman"/>
          <w:color w:val="000000"/>
          <w:sz w:val="28"/>
          <w:szCs w:val="28"/>
        </w:rPr>
        <w:t>При заполнении с использованием СПО "Справки БК" титульного листа справки в строке "</w:t>
      </w:r>
      <w:r w:rsidR="00A67E99">
        <w:rPr>
          <w:rFonts w:ascii="Times New Roman" w:hAnsi="Times New Roman"/>
          <w:color w:val="000000"/>
          <w:sz w:val="28"/>
          <w:szCs w:val="28"/>
        </w:rPr>
        <w:t>В</w:t>
      </w:r>
      <w:r w:rsidRPr="00250785">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rsidR="00250785" w:rsidRDefault="00250785" w:rsidP="00250785">
      <w:pPr>
        <w:tabs>
          <w:tab w:val="left" w:pos="1843"/>
        </w:tabs>
        <w:spacing w:line="360" w:lineRule="exact"/>
        <w:ind w:firstLine="567"/>
        <w:rPr>
          <w:rFonts w:ascii="Times New Roman" w:hAnsi="Times New Roman"/>
          <w:sz w:val="28"/>
          <w:szCs w:val="28"/>
        </w:rPr>
      </w:pPr>
      <w:r w:rsidRPr="00250785">
        <w:rPr>
          <w:rFonts w:ascii="Times New Roman" w:hAnsi="Times New Roman"/>
          <w:color w:val="000000"/>
          <w:sz w:val="28"/>
          <w:szCs w:val="28"/>
        </w:rPr>
        <w:t xml:space="preserve">При выборе отчетного периода необходимо исходить из того, что </w:t>
      </w:r>
      <w:r w:rsidRPr="00250785">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250785">
        <w:rPr>
          <w:rFonts w:ascii="Times New Roman" w:hAnsi="Times New Roman"/>
          <w:color w:val="000000"/>
          <w:sz w:val="28"/>
          <w:szCs w:val="28"/>
        </w:rPr>
        <w:t xml:space="preserve">пункт 4 Положения </w:t>
      </w:r>
      <w:r w:rsidRPr="00250785">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w:t>
      </w:r>
      <w:r>
        <w:rPr>
          <w:rFonts w:ascii="Times New Roman" w:hAnsi="Times New Roman"/>
          <w:sz w:val="28"/>
          <w:szCs w:val="28"/>
        </w:rPr>
        <w:t xml:space="preserve"> </w:t>
      </w:r>
      <w:r w:rsidRPr="00250785">
        <w:rPr>
          <w:rFonts w:ascii="Times New Roman" w:hAnsi="Times New Roman"/>
          <w:sz w:val="28"/>
          <w:szCs w:val="28"/>
        </w:rPr>
        <w:t>№ 61).</w:t>
      </w:r>
    </w:p>
    <w:p w:rsidR="00B329CD" w:rsidRPr="00B329CD" w:rsidRDefault="00B329CD" w:rsidP="00B329CD">
      <w:pPr>
        <w:tabs>
          <w:tab w:val="left" w:pos="1843"/>
        </w:tabs>
        <w:spacing w:line="360" w:lineRule="exact"/>
        <w:rPr>
          <w:rFonts w:ascii="Times New Roman" w:hAnsi="Times New Roman"/>
          <w:sz w:val="28"/>
          <w:szCs w:val="28"/>
        </w:rPr>
      </w:pPr>
      <w:r w:rsidRPr="00B329CD">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справку в соответствии с указанным выше положениями не требуется.</w:t>
      </w:r>
    </w:p>
    <w:p w:rsidR="00250785" w:rsidRPr="00250785" w:rsidRDefault="00250785" w:rsidP="00250785">
      <w:pPr>
        <w:pStyle w:val="af7"/>
        <w:tabs>
          <w:tab w:val="left" w:pos="1134"/>
        </w:tabs>
        <w:ind w:left="0" w:firstLine="567"/>
        <w:rPr>
          <w:rFonts w:ascii="Times New Roman" w:hAnsi="Times New Roman"/>
          <w:sz w:val="28"/>
          <w:szCs w:val="28"/>
        </w:rPr>
      </w:pPr>
    </w:p>
    <w:p w:rsidR="00610EEC" w:rsidRPr="00610EEC" w:rsidRDefault="00610EEC" w:rsidP="00610EEC">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rsidR="004D5762" w:rsidRPr="00C621E4" w:rsidRDefault="00421C65"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муниципальные должности, </w:t>
      </w:r>
      <w:r w:rsidR="00970EF1" w:rsidRPr="00C621E4">
        <w:rPr>
          <w:rFonts w:ascii="Times New Roman" w:hAnsi="Times New Roman"/>
          <w:sz w:val="28"/>
          <w:szCs w:val="28"/>
        </w:rPr>
        <w:t xml:space="preserve">должности государственной </w:t>
      </w:r>
      <w:r w:rsidR="00DD614B">
        <w:rPr>
          <w:rFonts w:ascii="Times New Roman" w:hAnsi="Times New Roman"/>
          <w:sz w:val="28"/>
          <w:szCs w:val="28"/>
        </w:rPr>
        <w:t xml:space="preserve">гражданской </w:t>
      </w:r>
      <w:r w:rsidR="00970EF1" w:rsidRPr="00C621E4">
        <w:rPr>
          <w:rFonts w:ascii="Times New Roman" w:hAnsi="Times New Roman"/>
          <w:sz w:val="28"/>
          <w:szCs w:val="28"/>
        </w:rPr>
        <w:t xml:space="preserve">службы </w:t>
      </w:r>
      <w:r w:rsidR="00DD614B">
        <w:rPr>
          <w:rFonts w:ascii="Times New Roman" w:hAnsi="Times New Roman"/>
          <w:sz w:val="28"/>
          <w:szCs w:val="28"/>
        </w:rPr>
        <w:t xml:space="preserve">субъектов </w:t>
      </w:r>
      <w:r w:rsidR="00970EF1" w:rsidRPr="00C621E4">
        <w:rPr>
          <w:rFonts w:ascii="Times New Roman" w:hAnsi="Times New Roman"/>
          <w:sz w:val="28"/>
          <w:szCs w:val="28"/>
        </w:rPr>
        <w:t xml:space="preserve">Российской Федерации, 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00D01274">
        <w:rPr>
          <w:rFonts w:ascii="Times New Roman" w:hAnsi="Times New Roman"/>
          <w:sz w:val="28"/>
          <w:szCs w:val="28"/>
        </w:rPr>
        <w:t>на основании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w:t>
      </w:r>
      <w:r w:rsidR="00792B26">
        <w:rPr>
          <w:rFonts w:ascii="Times New Roman" w:hAnsi="Times New Roman"/>
          <w:sz w:val="28"/>
          <w:szCs w:val="28"/>
        </w:rPr>
        <w:t>2024</w:t>
      </w:r>
      <w:r w:rsidR="00466E69" w:rsidRPr="00C621E4">
        <w:rPr>
          <w:rFonts w:ascii="Times New Roman" w:hAnsi="Times New Roman"/>
          <w:sz w:val="28"/>
          <w:szCs w:val="28"/>
        </w:rPr>
        <w:t xml:space="preserve"> года</w:t>
      </w:r>
      <w:r w:rsidR="00CF22F2" w:rsidRPr="00C621E4">
        <w:rPr>
          <w:rFonts w:ascii="Times New Roman" w:hAnsi="Times New Roman"/>
          <w:sz w:val="28"/>
          <w:szCs w:val="28"/>
        </w:rPr>
        <w:t>.</w:t>
      </w:r>
    </w:p>
    <w:p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rsidR="00DD614B" w:rsidRPr="00DD614B" w:rsidRDefault="00DD614B" w:rsidP="00DD614B">
      <w:pPr>
        <w:tabs>
          <w:tab w:val="left" w:pos="1134"/>
        </w:tabs>
        <w:ind w:firstLine="567"/>
        <w:rPr>
          <w:rFonts w:ascii="Times New Roman" w:hAnsi="Times New Roman"/>
          <w:sz w:val="28"/>
          <w:szCs w:val="28"/>
          <w:highlight w:val="yellow"/>
        </w:rPr>
      </w:pPr>
      <w:r w:rsidRPr="00D01274">
        <w:rPr>
          <w:rFonts w:ascii="Times New Roman" w:hAnsi="Times New Roman"/>
          <w:sz w:val="28"/>
          <w:szCs w:val="28"/>
        </w:rPr>
        <w:t xml:space="preserve">Данное регулирование не распространяется на федеральных государственных служащих, замещающих должности на территориях Донецкой Народной </w:t>
      </w:r>
      <w:r w:rsidRPr="00D01274">
        <w:rPr>
          <w:rFonts w:ascii="Times New Roman" w:hAnsi="Times New Roman"/>
          <w:sz w:val="28"/>
          <w:szCs w:val="28"/>
        </w:rPr>
        <w:lastRenderedPageBreak/>
        <w:t>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p>
    <w:p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rsidR="001F7B71"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rsidR="001F7B71" w:rsidRPr="009F6DEF" w:rsidRDefault="00D01274" w:rsidP="001F7B71">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r w:rsidR="001F7B71"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w:t>
      </w:r>
      <w:r w:rsidRPr="009F6DEF">
        <w:rPr>
          <w:rFonts w:ascii="Times New Roman" w:hAnsi="Times New Roman"/>
          <w:sz w:val="28"/>
          <w:szCs w:val="28"/>
        </w:rPr>
        <w:lastRenderedPageBreak/>
        <w:t>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w:t>
      </w:r>
      <w:r w:rsidR="004E4827">
        <w:rPr>
          <w:rFonts w:ascii="Times New Roman" w:hAnsi="Times New Roman"/>
          <w:sz w:val="28"/>
          <w:szCs w:val="28"/>
        </w:rPr>
        <w:t>3</w:t>
      </w:r>
      <w:r w:rsidRPr="00C621E4">
        <w:rPr>
          <w:rFonts w:ascii="Times New Roman" w:hAnsi="Times New Roman"/>
          <w:sz w:val="28"/>
          <w:szCs w:val="28"/>
        </w:rPr>
        <w:t xml:space="preserve"> настоящих Методических рекомендаций.</w:t>
      </w:r>
    </w:p>
    <w:p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lastRenderedPageBreak/>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w:t>
      </w:r>
      <w:r w:rsidR="004148F8">
        <w:rPr>
          <w:rFonts w:ascii="Times New Roman" w:hAnsi="Times New Roman"/>
          <w:sz w:val="28"/>
          <w:szCs w:val="28"/>
        </w:rPr>
        <w:t>1</w:t>
      </w:r>
      <w:r w:rsidRPr="00C621E4">
        <w:rPr>
          <w:rFonts w:ascii="Times New Roman" w:hAnsi="Times New Roman"/>
          <w:sz w:val="28"/>
          <w:szCs w:val="28"/>
        </w:rPr>
        <w:t xml:space="preserve"> настоящих Методический рекомендаций.</w:t>
      </w:r>
    </w:p>
    <w:p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w:t>
      </w:r>
      <w:r w:rsidRPr="002937E4">
        <w:rPr>
          <w:rFonts w:ascii="Times New Roman" w:hAnsi="Times New Roman"/>
          <w:sz w:val="28"/>
          <w:szCs w:val="28"/>
        </w:rPr>
        <w:lastRenderedPageBreak/>
        <w:t>характера по состоянию на конец отчетного периода (31 декабря года, предшествующего году представления Сведений);</w:t>
      </w:r>
    </w:p>
    <w:p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2024 года, то отчетной датой будет являться 1 июля 2024 года: в таком случае рекомендуется распечатывать справку также в августе 2024 года).</w:t>
      </w:r>
      <w:bookmarkEnd w:id="1"/>
    </w:p>
    <w:p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4148F8">
        <w:rPr>
          <w:rFonts w:ascii="Times New Roman" w:hAnsi="Times New Roman"/>
          <w:sz w:val="28"/>
          <w:szCs w:val="28"/>
        </w:rPr>
        <w:t>19</w:t>
      </w:r>
      <w:r w:rsidRPr="00BB6F00">
        <w:rPr>
          <w:rFonts w:ascii="Times New Roman" w:hAnsi="Times New Roman"/>
          <w:sz w:val="28"/>
          <w:szCs w:val="28"/>
        </w:rPr>
        <w:t xml:space="preserve"> настоящих Методических рекомендаций.</w:t>
      </w:r>
    </w:p>
    <w:p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w:t>
      </w:r>
      <w:r w:rsidRPr="002937E4">
        <w:rPr>
          <w:rFonts w:ascii="Times New Roman" w:hAnsi="Times New Roman"/>
          <w:sz w:val="28"/>
          <w:szCs w:val="28"/>
        </w:rPr>
        <w:lastRenderedPageBreak/>
        <w:t xml:space="preserve">представителя нанимателя (работодателя), была включена в соответствующий перечень должностей. </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2024</w:t>
      </w:r>
      <w:r w:rsidRPr="002937E4">
        <w:rPr>
          <w:rFonts w:ascii="Times New Roman" w:hAnsi="Times New Roman"/>
          <w:sz w:val="28"/>
          <w:szCs w:val="28"/>
        </w:rPr>
        <w:t> г. не требуется.</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rsidR="00D311CE" w:rsidRDefault="00D311CE">
      <w:pPr>
        <w:tabs>
          <w:tab w:val="left" w:pos="567"/>
        </w:tabs>
        <w:ind w:firstLine="567"/>
        <w:rPr>
          <w:rFonts w:ascii="Times New Roman" w:hAnsi="Times New Roman"/>
          <w:b/>
          <w:sz w:val="28"/>
          <w:szCs w:val="28"/>
        </w:rPr>
      </w:pPr>
    </w:p>
    <w:p w:rsidR="00D311CE" w:rsidRDefault="00D311CE">
      <w:pPr>
        <w:tabs>
          <w:tab w:val="left" w:pos="567"/>
        </w:tabs>
        <w:ind w:firstLine="567"/>
        <w:rPr>
          <w:rFonts w:ascii="Times New Roman" w:hAnsi="Times New Roman"/>
          <w:b/>
          <w:sz w:val="28"/>
          <w:szCs w:val="28"/>
        </w:rPr>
      </w:pPr>
    </w:p>
    <w:p w:rsidR="00D311CE" w:rsidRDefault="00D311CE">
      <w:pPr>
        <w:tabs>
          <w:tab w:val="left" w:pos="567"/>
        </w:tabs>
        <w:ind w:firstLine="567"/>
        <w:rPr>
          <w:rFonts w:ascii="Times New Roman" w:hAnsi="Times New Roman"/>
          <w:b/>
          <w:sz w:val="28"/>
          <w:szCs w:val="28"/>
        </w:rPr>
      </w:pPr>
    </w:p>
    <w:p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lastRenderedPageBreak/>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tc>
          <w:tcPr>
            <w:tcW w:w="10348" w:type="dxa"/>
            <w:gridSpan w:val="2"/>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w:t>
            </w:r>
            <w:r w:rsidRPr="002937E4">
              <w:rPr>
                <w:rFonts w:ascii="Times New Roman" w:hAnsi="Times New Roman"/>
                <w:sz w:val="28"/>
                <w:szCs w:val="28"/>
              </w:rPr>
              <w:br/>
              <w:t xml:space="preserve">(за отчетный </w:t>
            </w:r>
            <w:r w:rsidR="00792B26">
              <w:rPr>
                <w:rFonts w:ascii="Times New Roman" w:hAnsi="Times New Roman"/>
                <w:sz w:val="28"/>
                <w:szCs w:val="28"/>
              </w:rPr>
              <w:t>2023</w:t>
            </w:r>
            <w:r w:rsidR="00793F20">
              <w:rPr>
                <w:rFonts w:ascii="Times New Roman" w:hAnsi="Times New Roman"/>
                <w:sz w:val="28"/>
                <w:szCs w:val="28"/>
              </w:rPr>
              <w:t xml:space="preserve"> год</w:t>
            </w:r>
            <w:r w:rsidRPr="002937E4">
              <w:rPr>
                <w:rFonts w:ascii="Times New Roman" w:hAnsi="Times New Roman"/>
                <w:sz w:val="28"/>
                <w:szCs w:val="28"/>
              </w:rPr>
              <w:t>)</w:t>
            </w:r>
          </w:p>
        </w:tc>
      </w:tr>
      <w:tr w:rsidR="004D5762" w:rsidRPr="002937E4">
        <w:tc>
          <w:tcPr>
            <w:tcW w:w="3119" w:type="dxa"/>
          </w:tcPr>
          <w:p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792B26">
              <w:rPr>
                <w:rFonts w:ascii="Times New Roman" w:hAnsi="Times New Roman"/>
                <w:sz w:val="28"/>
                <w:szCs w:val="28"/>
              </w:rPr>
              <w:t>2023</w:t>
            </w:r>
            <w:r w:rsidRPr="002937E4">
              <w:rPr>
                <w:rFonts w:ascii="Times New Roman" w:hAnsi="Times New Roman"/>
                <w:sz w:val="28"/>
                <w:szCs w:val="28"/>
              </w:rPr>
              <w:t xml:space="preserve"> года</w:t>
            </w:r>
          </w:p>
        </w:tc>
        <w:tc>
          <w:tcPr>
            <w:tcW w:w="722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tc>
          <w:tcPr>
            <w:tcW w:w="311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 </w:t>
            </w:r>
          </w:p>
        </w:tc>
      </w:tr>
      <w:tr w:rsidR="004D5762" w:rsidRPr="002937E4">
        <w:tc>
          <w:tcPr>
            <w:tcW w:w="10348" w:type="dxa"/>
            <w:gridSpan w:val="2"/>
          </w:tcPr>
          <w:p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trPr>
          <w:trHeight w:val="660"/>
        </w:trPr>
        <w:tc>
          <w:tcPr>
            <w:tcW w:w="3119" w:type="dxa"/>
          </w:tcPr>
          <w:p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tcPr>
          <w:p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состоял в браке</w:t>
            </w:r>
          </w:p>
        </w:tc>
      </w:tr>
      <w:tr w:rsidR="004D5762" w:rsidRPr="002937E4">
        <w:trPr>
          <w:trHeight w:val="131"/>
        </w:trPr>
        <w:tc>
          <w:tcPr>
            <w:tcW w:w="3119" w:type="dxa"/>
          </w:tcPr>
          <w:p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tcPr>
          <w:p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еще не вступил в брак</w:t>
            </w:r>
          </w:p>
        </w:tc>
      </w:tr>
    </w:tbl>
    <w:p w:rsidR="004D5762" w:rsidRPr="002937E4" w:rsidRDefault="004D5762">
      <w:pPr>
        <w:pStyle w:val="af7"/>
        <w:tabs>
          <w:tab w:val="left" w:pos="1134"/>
        </w:tabs>
        <w:ind w:left="709" w:firstLine="851"/>
        <w:rPr>
          <w:rFonts w:ascii="Times New Roman" w:hAnsi="Times New Roman"/>
          <w:sz w:val="28"/>
          <w:szCs w:val="28"/>
        </w:rPr>
      </w:pPr>
    </w:p>
    <w:p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trPr>
          <w:trHeight w:val="435"/>
        </w:trPr>
        <w:tc>
          <w:tcPr>
            <w:tcW w:w="10348" w:type="dxa"/>
            <w:gridSpan w:val="2"/>
          </w:tcPr>
          <w:p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trPr>
          <w:trHeight w:val="435"/>
        </w:trPr>
        <w:tc>
          <w:tcPr>
            <w:tcW w:w="3147"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792B26">
              <w:rPr>
                <w:rFonts w:ascii="Times New Roman" w:hAnsi="Times New Roman"/>
                <w:sz w:val="28"/>
                <w:szCs w:val="28"/>
              </w:rPr>
              <w:t>2023</w:t>
            </w:r>
            <w:r w:rsidRPr="002937E4">
              <w:rPr>
                <w:rFonts w:ascii="Times New Roman" w:hAnsi="Times New Roman"/>
                <w:sz w:val="28"/>
                <w:szCs w:val="28"/>
              </w:rPr>
              <w:t> года</w:t>
            </w:r>
          </w:p>
        </w:tc>
        <w:tc>
          <w:tcPr>
            <w:tcW w:w="7201"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w:t>
            </w:r>
          </w:p>
        </w:tc>
      </w:tr>
      <w:tr w:rsidR="004D5762" w:rsidRPr="002937E4">
        <w:trPr>
          <w:trHeight w:val="435"/>
        </w:trPr>
        <w:tc>
          <w:tcPr>
            <w:tcW w:w="3147"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w:t>
            </w:r>
            <w:r w:rsidRPr="002937E4">
              <w:rPr>
                <w:rFonts w:ascii="Times New Roman" w:hAnsi="Times New Roman"/>
                <w:sz w:val="28"/>
                <w:szCs w:val="28"/>
              </w:rPr>
              <w:lastRenderedPageBreak/>
              <w:t xml:space="preserve">было принято судом 12 декабря </w:t>
            </w:r>
            <w:r w:rsidR="00792B26">
              <w:rPr>
                <w:rFonts w:ascii="Times New Roman" w:hAnsi="Times New Roman"/>
                <w:sz w:val="28"/>
                <w:szCs w:val="28"/>
              </w:rPr>
              <w:t>2023</w:t>
            </w:r>
            <w:r w:rsidRPr="002937E4">
              <w:rPr>
                <w:rFonts w:ascii="Times New Roman" w:hAnsi="Times New Roman"/>
                <w:sz w:val="28"/>
                <w:szCs w:val="28"/>
              </w:rPr>
              <w:t xml:space="preserve"> года и вступило в законную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бывшей супруги представляются, поскольку решение о расторжении брака вступает в силу </w:t>
            </w:r>
            <w:r w:rsidRPr="002937E4">
              <w:rPr>
                <w:rFonts w:ascii="Times New Roman" w:hAnsi="Times New Roman"/>
                <w:sz w:val="28"/>
                <w:szCs w:val="28"/>
              </w:rPr>
              <w:lastRenderedPageBreak/>
              <w:t xml:space="preserve">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служащий (работник) считался состоявшим в браке</w:t>
            </w:r>
          </w:p>
        </w:tc>
      </w:tr>
      <w:tr w:rsidR="004D5762" w:rsidRPr="002937E4">
        <w:trPr>
          <w:trHeight w:val="435"/>
        </w:trPr>
        <w:tc>
          <w:tcPr>
            <w:tcW w:w="3147"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Брак был расторгнут в ЗАГСе в марте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trPr>
          <w:trHeight w:val="435"/>
        </w:trPr>
        <w:tc>
          <w:tcPr>
            <w:tcW w:w="10348" w:type="dxa"/>
            <w:gridSpan w:val="2"/>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trPr>
          <w:trHeight w:val="435"/>
        </w:trPr>
        <w:tc>
          <w:tcPr>
            <w:tcW w:w="3147"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не состоял в браке</w:t>
            </w:r>
          </w:p>
        </w:tc>
      </w:tr>
      <w:tr w:rsidR="004D5762" w:rsidRPr="002937E4">
        <w:trPr>
          <w:trHeight w:val="435"/>
        </w:trPr>
        <w:tc>
          <w:tcPr>
            <w:tcW w:w="3147"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состоял в браке</w:t>
            </w:r>
          </w:p>
        </w:tc>
      </w:tr>
      <w:tr w:rsidR="004D5762" w:rsidRPr="002937E4">
        <w:trPr>
          <w:trHeight w:val="435"/>
        </w:trPr>
        <w:tc>
          <w:tcPr>
            <w:tcW w:w="3147"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792B26">
              <w:rPr>
                <w:rFonts w:ascii="Times New Roman" w:hAnsi="Times New Roman"/>
                <w:sz w:val="28"/>
                <w:szCs w:val="28"/>
              </w:rPr>
              <w:t>2024</w:t>
            </w:r>
            <w:r w:rsidRPr="002937E4">
              <w:rPr>
                <w:rFonts w:ascii="Times New Roman" w:hAnsi="Times New Roman"/>
                <w:sz w:val="28"/>
                <w:szCs w:val="28"/>
              </w:rPr>
              <w:t xml:space="preserve"> года и вступило в законную силу 4 августа </w:t>
            </w:r>
            <w:r w:rsidR="00792B26">
              <w:rPr>
                <w:rFonts w:ascii="Times New Roman" w:hAnsi="Times New Roman"/>
                <w:sz w:val="28"/>
                <w:szCs w:val="28"/>
              </w:rPr>
              <w:t>2024</w:t>
            </w:r>
            <w:r w:rsidRPr="002937E4">
              <w:rPr>
                <w:rFonts w:ascii="Times New Roman" w:hAnsi="Times New Roman"/>
                <w:sz w:val="28"/>
                <w:szCs w:val="28"/>
              </w:rPr>
              <w:t xml:space="preserve"> г.</w:t>
            </w:r>
          </w:p>
        </w:tc>
        <w:tc>
          <w:tcPr>
            <w:tcW w:w="7201"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считался состоявшим в браке</w:t>
            </w:r>
          </w:p>
        </w:tc>
      </w:tr>
    </w:tbl>
    <w:p w:rsidR="000315CC" w:rsidRDefault="000315CC">
      <w:pPr>
        <w:ind w:firstLine="567"/>
        <w:rPr>
          <w:rFonts w:ascii="Times New Roman" w:hAnsi="Times New Roman"/>
          <w:b/>
          <w:sz w:val="28"/>
          <w:szCs w:val="28"/>
        </w:rPr>
      </w:pPr>
    </w:p>
    <w:p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4D5762" w:rsidRPr="002937E4" w:rsidRDefault="004D5762">
      <w:pPr>
        <w:ind w:firstLine="567"/>
        <w:rPr>
          <w:rFonts w:ascii="Times New Roman" w:hAnsi="Times New Roman"/>
          <w:sz w:val="28"/>
          <w:szCs w:val="28"/>
        </w:rPr>
      </w:pP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trPr>
          <w:trHeight w:val="435"/>
        </w:trPr>
        <w:tc>
          <w:tcPr>
            <w:tcW w:w="10348" w:type="dxa"/>
            <w:gridSpan w:val="2"/>
          </w:tcPr>
          <w:p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trPr>
          <w:trHeight w:val="435"/>
        </w:trPr>
        <w:tc>
          <w:tcPr>
            <w:tcW w:w="311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trPr>
          <w:trHeight w:val="435"/>
        </w:trPr>
        <w:tc>
          <w:tcPr>
            <w:tcW w:w="311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trPr>
          <w:trHeight w:val="435"/>
        </w:trPr>
        <w:tc>
          <w:tcPr>
            <w:tcW w:w="311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она еще являлась несовершеннолетней</w:t>
            </w:r>
          </w:p>
        </w:tc>
      </w:tr>
      <w:tr w:rsidR="004D5762" w:rsidRPr="002937E4">
        <w:trPr>
          <w:trHeight w:val="435"/>
        </w:trPr>
        <w:tc>
          <w:tcPr>
            <w:tcW w:w="10348" w:type="dxa"/>
            <w:gridSpan w:val="2"/>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792B26">
              <w:rPr>
                <w:rFonts w:ascii="Times New Roman" w:hAnsi="Times New Roman"/>
                <w:sz w:val="28"/>
                <w:szCs w:val="28"/>
              </w:rPr>
              <w:t>2024</w:t>
            </w:r>
            <w:r w:rsidRPr="002937E4">
              <w:rPr>
                <w:rFonts w:ascii="Times New Roman" w:hAnsi="Times New Roman"/>
                <w:sz w:val="28"/>
                <w:szCs w:val="28"/>
              </w:rPr>
              <w:t xml:space="preserve"> года Сведения в связи с назначением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trPr>
          <w:trHeight w:val="435"/>
        </w:trPr>
        <w:tc>
          <w:tcPr>
            <w:tcW w:w="311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сыну гражданина уже исполнилось 18 лет</w:t>
            </w:r>
          </w:p>
        </w:tc>
      </w:tr>
      <w:tr w:rsidR="004D5762" w:rsidRPr="002937E4">
        <w:trPr>
          <w:trHeight w:val="435"/>
        </w:trPr>
        <w:tc>
          <w:tcPr>
            <w:tcW w:w="311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он еще являлся несовершеннолетним</w:t>
            </w:r>
          </w:p>
        </w:tc>
      </w:tr>
      <w:tr w:rsidR="004D5762" w:rsidRPr="002937E4">
        <w:trPr>
          <w:trHeight w:val="435"/>
        </w:trPr>
        <w:tc>
          <w:tcPr>
            <w:tcW w:w="311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Сыну гражданина 17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сын гражданина являлся несовершеннолетним </w:t>
            </w:r>
          </w:p>
        </w:tc>
      </w:tr>
    </w:tbl>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92B26">
        <w:rPr>
          <w:rFonts w:ascii="Times New Roman" w:hAnsi="Times New Roman"/>
          <w:sz w:val="28"/>
          <w:szCs w:val="28"/>
        </w:rPr>
        <w:t>2024</w:t>
      </w:r>
      <w:r w:rsidRPr="006848CC">
        <w:rPr>
          <w:rFonts w:ascii="Times New Roman" w:hAnsi="Times New Roman"/>
          <w:sz w:val="28"/>
          <w:szCs w:val="28"/>
        </w:rPr>
        <w:t xml:space="preserve">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w:t>
      </w:r>
      <w:r w:rsidR="00CC5A5A">
        <w:rPr>
          <w:rFonts w:ascii="Times New Roman" w:hAnsi="Times New Roman"/>
          <w:sz w:val="28"/>
          <w:szCs w:val="28"/>
        </w:rPr>
        <w:t>2</w:t>
      </w:r>
      <w:r w:rsidR="008621DE" w:rsidRPr="006848CC">
        <w:rPr>
          <w:rFonts w:ascii="Times New Roman" w:hAnsi="Times New Roman"/>
          <w:sz w:val="28"/>
          <w:szCs w:val="28"/>
        </w:rPr>
        <w:t xml:space="preserve"> году, но не отраженного в справке, представленной в рамках декларационной кампании </w:t>
      </w:r>
      <w:r w:rsidR="00792B26">
        <w:rPr>
          <w:rFonts w:ascii="Times New Roman" w:hAnsi="Times New Roman"/>
          <w:sz w:val="28"/>
          <w:szCs w:val="28"/>
        </w:rPr>
        <w:t>2023</w:t>
      </w:r>
      <w:r w:rsidR="008621DE" w:rsidRPr="006848CC">
        <w:rPr>
          <w:rFonts w:ascii="Times New Roman" w:hAnsi="Times New Roman"/>
          <w:sz w:val="28"/>
          <w:szCs w:val="28"/>
        </w:rPr>
        <w:t xml:space="preserve">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w:t>
      </w:r>
      <w:r w:rsidRPr="002937E4">
        <w:rPr>
          <w:rFonts w:ascii="Times New Roman" w:hAnsi="Times New Roman"/>
          <w:sz w:val="28"/>
          <w:szCs w:val="28"/>
        </w:rPr>
        <w:lastRenderedPageBreak/>
        <w:t>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tc>
          <w:tcPr>
            <w:tcW w:w="3223"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w:t>
            </w:r>
            <w:r w:rsidR="00CC5A5A">
              <w:rPr>
                <w:rFonts w:ascii="Times New Roman" w:hAnsi="Times New Roman"/>
                <w:sz w:val="28"/>
                <w:szCs w:val="28"/>
              </w:rPr>
              <w:lastRenderedPageBreak/>
              <w:t xml:space="preserve">службы, кадров и </w:t>
            </w:r>
            <w:r w:rsidRPr="002937E4">
              <w:rPr>
                <w:rFonts w:ascii="Times New Roman" w:hAnsi="Times New Roman"/>
                <w:sz w:val="28"/>
                <w:szCs w:val="28"/>
              </w:rPr>
              <w:t xml:space="preserve"> противодействия коррупции</w:t>
            </w:r>
          </w:p>
        </w:tc>
        <w:tc>
          <w:tcPr>
            <w:tcW w:w="7125" w:type="dxa"/>
          </w:tcPr>
          <w:p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lastRenderedPageBreak/>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w:t>
            </w:r>
            <w:r w:rsidRPr="002937E4">
              <w:rPr>
                <w:rFonts w:ascii="Times New Roman" w:hAnsi="Times New Roman"/>
                <w:sz w:val="28"/>
                <w:szCs w:val="28"/>
              </w:rPr>
              <w:lastRenderedPageBreak/>
              <w:t xml:space="preserve">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tc>
          <w:tcPr>
            <w:tcW w:w="3223"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tcPr>
          <w:p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tc>
          <w:tcPr>
            <w:tcW w:w="3223"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tc>
          <w:tcPr>
            <w:tcW w:w="3223" w:type="dxa"/>
          </w:tcPr>
          <w:p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государственного внебюджетного фонда, </w:t>
            </w:r>
            <w:r w:rsidRPr="002937E4">
              <w:rPr>
                <w:rFonts w:ascii="Times New Roman" w:hAnsi="Times New Roman"/>
                <w:sz w:val="28"/>
                <w:szCs w:val="28"/>
              </w:rPr>
              <w:lastRenderedPageBreak/>
              <w:t>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Pr>
          <w:p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tc>
          <w:tcPr>
            <w:tcW w:w="3223" w:type="dxa"/>
            <w:shd w:val="clear" w:color="auto" w:fill="FFFFFF"/>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tc>
          <w:tcPr>
            <w:tcW w:w="3223" w:type="dxa"/>
            <w:shd w:val="clear" w:color="auto" w:fill="FFFFFF"/>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4D5762" w:rsidRPr="002937E4" w:rsidRDefault="004D5762">
      <w:pPr>
        <w:rPr>
          <w:rFonts w:ascii="Times New Roman" w:hAnsi="Times New Roman"/>
          <w:sz w:val="28"/>
          <w:szCs w:val="28"/>
        </w:rPr>
      </w:pP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lastRenderedPageBreak/>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806972" w:rsidRPr="004B5F02" w:rsidRDefault="00806972"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Уведомление направляется также в случае невозможности по независящим обстоятельствам представления Сведений в отношении самого служащего </w:t>
      </w:r>
      <w:r w:rsidR="00727F13" w:rsidRPr="004B5F02">
        <w:rPr>
          <w:rFonts w:ascii="Times New Roman" w:hAnsi="Times New Roman"/>
          <w:sz w:val="28"/>
          <w:szCs w:val="28"/>
        </w:rPr>
        <w:t>(</w:t>
      </w:r>
      <w:r w:rsidRPr="004B5F02">
        <w:rPr>
          <w:rFonts w:ascii="Times New Roman" w:hAnsi="Times New Roman"/>
          <w:sz w:val="28"/>
          <w:szCs w:val="28"/>
        </w:rPr>
        <w:t>работника).</w:t>
      </w:r>
    </w:p>
    <w:p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9C26CC" w:rsidRPr="002937E4" w:rsidRDefault="009C26CC">
      <w:pPr>
        <w:ind w:firstLine="851"/>
        <w:rPr>
          <w:rFonts w:ascii="Times New Roman" w:hAnsi="Times New Roman"/>
          <w:sz w:val="28"/>
          <w:szCs w:val="28"/>
        </w:rPr>
      </w:pPr>
    </w:p>
    <w:p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rsidR="004D5762" w:rsidRPr="002937E4" w:rsidRDefault="004D5762">
      <w:pPr>
        <w:ind w:firstLine="851"/>
        <w:jc w:val="center"/>
        <w:rPr>
          <w:rFonts w:ascii="Times New Roman" w:hAnsi="Times New Roman"/>
          <w:b/>
          <w:sz w:val="28"/>
          <w:szCs w:val="28"/>
        </w:rPr>
      </w:pP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w:t>
      </w:r>
      <w:r w:rsidRPr="002937E4">
        <w:rPr>
          <w:rFonts w:ascii="Times New Roman" w:hAnsi="Times New Roman"/>
          <w:sz w:val="28"/>
          <w:szCs w:val="28"/>
        </w:rPr>
        <w:lastRenderedPageBreak/>
        <w:t>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1"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2"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rsidR="00B22F77"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w:t>
      </w:r>
      <w:r w:rsidRPr="002937E4">
        <w:rPr>
          <w:rFonts w:ascii="Times New Roman" w:hAnsi="Times New Roman"/>
          <w:sz w:val="28"/>
          <w:szCs w:val="28"/>
        </w:rPr>
        <w:lastRenderedPageBreak/>
        <w:t xml:space="preserve">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rsidR="00041000" w:rsidRPr="00234327"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3"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rsidR="004D5762" w:rsidRPr="006848CC" w:rsidRDefault="004D5762">
      <w:pPr>
        <w:pStyle w:val="af7"/>
        <w:tabs>
          <w:tab w:val="left" w:pos="851"/>
        </w:tabs>
        <w:ind w:left="0" w:firstLine="0"/>
        <w:jc w:val="center"/>
        <w:rPr>
          <w:rFonts w:ascii="Times New Roman" w:hAnsi="Times New Roman"/>
          <w:b/>
          <w:sz w:val="28"/>
          <w:szCs w:val="28"/>
        </w:rPr>
      </w:pPr>
    </w:p>
    <w:p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rsidR="004D5762" w:rsidRPr="00401035" w:rsidRDefault="004D5762">
      <w:pPr>
        <w:pStyle w:val="af7"/>
        <w:tabs>
          <w:tab w:val="left" w:pos="851"/>
        </w:tabs>
        <w:ind w:left="0" w:firstLine="851"/>
        <w:jc w:val="center"/>
        <w:rPr>
          <w:rFonts w:ascii="Times New Roman" w:hAnsi="Times New Roman"/>
          <w:b/>
          <w:sz w:val="28"/>
          <w:szCs w:val="28"/>
        </w:rPr>
      </w:pPr>
    </w:p>
    <w:p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sz w:val="28"/>
          <w:szCs w:val="28"/>
        </w:rPr>
        <w:t>полностью, без</w:t>
      </w:r>
      <w:r w:rsidRPr="006848CC">
        <w:rPr>
          <w:rStyle w:val="af5"/>
          <w:rFonts w:ascii="Times New Roman" w:hAnsi="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lastRenderedPageBreak/>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w:t>
      </w:r>
      <w:r w:rsidRPr="006848CC">
        <w:rPr>
          <w:rFonts w:ascii="Times New Roman" w:hAnsi="Times New Roman" w:cs="Times New Roman"/>
          <w:sz w:val="28"/>
          <w:szCs w:val="28"/>
        </w:rPr>
        <w:lastRenderedPageBreak/>
        <w:t xml:space="preserve">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rsidR="004D5762" w:rsidRPr="006848CC" w:rsidRDefault="004D5762">
      <w:pPr>
        <w:rPr>
          <w:rFonts w:ascii="Times New Roman" w:hAnsi="Times New Roman"/>
          <w:sz w:val="28"/>
          <w:szCs w:val="28"/>
        </w:rPr>
      </w:pPr>
    </w:p>
    <w:p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rsidR="004D5762" w:rsidRPr="006848CC" w:rsidRDefault="004D5762">
      <w:pPr>
        <w:ind w:firstLine="851"/>
        <w:jc w:val="center"/>
        <w:rPr>
          <w:rFonts w:ascii="Times New Roman" w:hAnsi="Times New Roman"/>
          <w:b/>
          <w:sz w:val="28"/>
          <w:szCs w:val="28"/>
        </w:rPr>
      </w:pP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hAnsi="Times New Roman"/>
          <w:sz w:val="28"/>
          <w:szCs w:val="28"/>
          <w:lang w:eastAsia="ru-RU"/>
        </w:rPr>
        <w:t>я</w:t>
      </w:r>
      <w:r w:rsidRPr="006848CC">
        <w:rPr>
          <w:rFonts w:ascii="Times New Roman" w:hAnsi="Times New Roman"/>
          <w:sz w:val="28"/>
          <w:szCs w:val="28"/>
          <w:lang w:eastAsia="ru-RU"/>
        </w:rPr>
        <w:t xml:space="preserve"> работ, оказани</w:t>
      </w:r>
      <w:r w:rsidR="00A73A56" w:rsidRPr="006848CC">
        <w:rPr>
          <w:rFonts w:ascii="Times New Roman" w:hAnsi="Times New Roman"/>
          <w:sz w:val="28"/>
          <w:szCs w:val="28"/>
          <w:lang w:eastAsia="ru-RU"/>
        </w:rPr>
        <w:t>я</w:t>
      </w:r>
      <w:r w:rsidRPr="006848CC">
        <w:rPr>
          <w:rFonts w:ascii="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hAnsi="Times New Roman"/>
          <w:sz w:val="28"/>
          <w:szCs w:val="28"/>
          <w:lang w:eastAsia="ru-RU"/>
        </w:rPr>
        <w:t xml:space="preserve">дальнего </w:t>
      </w:r>
      <w:r w:rsidR="00E4439A" w:rsidRPr="006848CC">
        <w:rPr>
          <w:rFonts w:ascii="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hAnsi="Times New Roman"/>
          <w:sz w:val="28"/>
          <w:szCs w:val="28"/>
          <w:lang w:eastAsia="ru-RU"/>
        </w:rPr>
        <w:t xml:space="preserve"> служащего (работника)</w:t>
      </w:r>
      <w:r w:rsidR="00E4439A" w:rsidRPr="006848CC">
        <w:rPr>
          <w:rFonts w:ascii="Times New Roman" w:hAnsi="Times New Roman"/>
          <w:sz w:val="28"/>
          <w:szCs w:val="28"/>
          <w:lang w:eastAsia="ru-RU"/>
        </w:rPr>
        <w:t>)</w:t>
      </w:r>
      <w:r w:rsidRPr="006848CC">
        <w:rPr>
          <w:rFonts w:ascii="Times New Roman" w:hAnsi="Times New Roman"/>
          <w:sz w:val="28"/>
          <w:szCs w:val="28"/>
          <w:lang w:eastAsia="ru-RU"/>
        </w:rPr>
        <w:t>.</w:t>
      </w:r>
    </w:p>
    <w:p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иных доходах.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 xml:space="preserve">о доходах и суммах налога физического лица </w:t>
      </w:r>
      <w:r w:rsidRPr="006848CC">
        <w:rPr>
          <w:rFonts w:ascii="Times New Roman" w:hAnsi="Times New Roman"/>
          <w:sz w:val="28"/>
          <w:szCs w:val="28"/>
        </w:rPr>
        <w:t xml:space="preserve">отличаются, и приложить их к справке.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4D5762" w:rsidRPr="00837436" w:rsidRDefault="00CF22F2">
      <w:pPr>
        <w:ind w:firstLine="567"/>
        <w:rPr>
          <w:rFonts w:ascii="Times New Roman" w:hAnsi="Times New Roman"/>
          <w:sz w:val="28"/>
          <w:szCs w:val="28"/>
        </w:rPr>
      </w:pPr>
      <w:r w:rsidRPr="00837436">
        <w:rPr>
          <w:rFonts w:ascii="Times New Roman" w:hAnsi="Times New Roman"/>
          <w:sz w:val="28"/>
          <w:szCs w:val="28"/>
        </w:rP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w:t>
      </w:r>
      <w:r w:rsidRPr="00837436">
        <w:rPr>
          <w:rFonts w:ascii="Times New Roman" w:hAnsi="Times New Roman"/>
          <w:sz w:val="28"/>
          <w:szCs w:val="28"/>
        </w:rPr>
        <w:lastRenderedPageBreak/>
        <w:t>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rsidR="004D5762" w:rsidRPr="0083743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443436" w:rsidRPr="0078642E">
        <w:rPr>
          <w:rFonts w:ascii="Times New Roman" w:hAnsi="Times New Roman"/>
          <w:sz w:val="28"/>
          <w:szCs w:val="28"/>
        </w:rPr>
        <w:t>.</w:t>
      </w:r>
    </w:p>
    <w:p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24"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w:t>
      </w:r>
      <w:r w:rsidRPr="006848CC">
        <w:rPr>
          <w:rFonts w:ascii="Times New Roman" w:hAnsi="Times New Roman"/>
          <w:sz w:val="28"/>
          <w:szCs w:val="28"/>
        </w:rPr>
        <w:lastRenderedPageBreak/>
        <w:t xml:space="preserve">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hAnsi="Times New Roman"/>
          <w:sz w:val="28"/>
          <w:szCs w:val="28"/>
          <w:lang w:eastAsia="ru-RU"/>
        </w:rPr>
        <w:t xml:space="preserve">(с учетом положений пункта </w:t>
      </w:r>
      <w:r w:rsidR="007812F8">
        <w:rPr>
          <w:rFonts w:ascii="Times New Roman" w:hAnsi="Times New Roman"/>
          <w:sz w:val="28"/>
          <w:szCs w:val="28"/>
          <w:lang w:eastAsia="ru-RU"/>
        </w:rPr>
        <w:t>5</w:t>
      </w:r>
      <w:r w:rsidR="004148F8">
        <w:rPr>
          <w:rFonts w:ascii="Times New Roman" w:hAnsi="Times New Roman"/>
          <w:sz w:val="28"/>
          <w:szCs w:val="28"/>
          <w:lang w:eastAsia="ru-RU"/>
        </w:rPr>
        <w:t>4</w:t>
      </w:r>
      <w:r w:rsidR="00D813DB" w:rsidRPr="006848CC">
        <w:rPr>
          <w:rFonts w:ascii="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hAnsi="Times New Roman"/>
          <w:sz w:val="28"/>
          <w:szCs w:val="28"/>
          <w:lang w:eastAsia="ru-RU"/>
        </w:rPr>
        <w:t xml:space="preserve">(с учетом </w:t>
      </w:r>
      <w:r w:rsidR="00D813DB" w:rsidRPr="006D6F6F">
        <w:rPr>
          <w:rFonts w:ascii="Times New Roman" w:hAnsi="Times New Roman"/>
          <w:sz w:val="28"/>
          <w:szCs w:val="28"/>
          <w:lang w:eastAsia="ru-RU"/>
        </w:rPr>
        <w:t xml:space="preserve">положений пункта </w:t>
      </w:r>
      <w:r w:rsidR="004148F8">
        <w:rPr>
          <w:rFonts w:ascii="Times New Roman" w:hAnsi="Times New Roman"/>
          <w:sz w:val="28"/>
          <w:szCs w:val="28"/>
          <w:lang w:eastAsia="ru-RU"/>
        </w:rPr>
        <w:t>54</w:t>
      </w:r>
      <w:r w:rsidR="004148F8" w:rsidRPr="006D6F6F">
        <w:rPr>
          <w:rFonts w:ascii="Times New Roman" w:hAnsi="Times New Roman"/>
          <w:sz w:val="28"/>
          <w:szCs w:val="28"/>
          <w:lang w:eastAsia="ru-RU"/>
        </w:rPr>
        <w:t xml:space="preserve"> </w:t>
      </w:r>
      <w:r w:rsidR="00D813DB" w:rsidRPr="006D6F6F">
        <w:rPr>
          <w:rFonts w:ascii="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r w:rsidR="00D3622C">
        <w:rPr>
          <w:rFonts w:ascii="Times New Roman" w:hAnsi="Times New Roman"/>
          <w:sz w:val="28"/>
          <w:szCs w:val="28"/>
        </w:rPr>
        <w:t xml:space="preserve"> (за исключением </w:t>
      </w:r>
      <w:r w:rsidR="00D3622C" w:rsidRPr="00191144">
        <w:rPr>
          <w:rFonts w:ascii="Times New Roman" w:hAnsi="Times New Roman"/>
          <w:sz w:val="28"/>
          <w:szCs w:val="28"/>
        </w:rPr>
        <w:t>случа</w:t>
      </w:r>
      <w:r w:rsidR="003624CC" w:rsidRPr="00191144">
        <w:rPr>
          <w:rFonts w:ascii="Times New Roman" w:hAnsi="Times New Roman"/>
          <w:sz w:val="28"/>
          <w:szCs w:val="28"/>
        </w:rPr>
        <w:t>я</w:t>
      </w:r>
      <w:r w:rsidR="00EB404F" w:rsidRPr="00191144">
        <w:rPr>
          <w:rFonts w:ascii="Times New Roman" w:hAnsi="Times New Roman"/>
          <w:sz w:val="28"/>
          <w:szCs w:val="28"/>
        </w:rPr>
        <w:t>, указанн</w:t>
      </w:r>
      <w:r w:rsidR="003624CC" w:rsidRPr="00191144">
        <w:rPr>
          <w:rFonts w:ascii="Times New Roman" w:hAnsi="Times New Roman"/>
          <w:sz w:val="28"/>
          <w:szCs w:val="28"/>
        </w:rPr>
        <w:t>ого</w:t>
      </w:r>
      <w:r w:rsidR="00EB404F">
        <w:rPr>
          <w:rFonts w:ascii="Times New Roman" w:hAnsi="Times New Roman"/>
          <w:sz w:val="28"/>
          <w:szCs w:val="28"/>
        </w:rPr>
        <w:t xml:space="preserve"> в пункте </w:t>
      </w:r>
      <w:r w:rsidR="001E63D2">
        <w:rPr>
          <w:rFonts w:ascii="Times New Roman" w:hAnsi="Times New Roman"/>
          <w:sz w:val="28"/>
          <w:szCs w:val="28"/>
        </w:rPr>
        <w:t xml:space="preserve">75 </w:t>
      </w:r>
      <w:r w:rsidR="00EB404F">
        <w:rPr>
          <w:rFonts w:ascii="Times New Roman" w:hAnsi="Times New Roman"/>
          <w:sz w:val="28"/>
          <w:szCs w:val="28"/>
        </w:rPr>
        <w:t>настоящих Методических рекомендаций)</w:t>
      </w:r>
      <w:r w:rsidRPr="006848CC">
        <w:rPr>
          <w:rFonts w:ascii="Times New Roman" w:hAnsi="Times New Roman"/>
          <w:sz w:val="28"/>
          <w:szCs w:val="28"/>
        </w:rPr>
        <w:t>.</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w:t>
      </w:r>
      <w:r w:rsidRPr="006848CC">
        <w:rPr>
          <w:rFonts w:ascii="Times New Roman" w:hAnsi="Times New Roman"/>
          <w:sz w:val="28"/>
          <w:szCs w:val="28"/>
        </w:rPr>
        <w:lastRenderedPageBreak/>
        <w:t>закрыт, кредитная организация может отказать в предоставлении информации, касающейся такого счета.</w:t>
      </w:r>
    </w:p>
    <w:p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sz w:val="28"/>
          <w:szCs w:val="28"/>
        </w:rPr>
        <w:t>полученной в рамках Указания Банка России № 5798-У</w:t>
      </w:r>
      <w:r>
        <w:rPr>
          <w:rStyle w:val="af5"/>
          <w:rFonts w:ascii="Times New Roman" w:hAnsi="Times New Roman"/>
          <w:sz w:val="28"/>
          <w:szCs w:val="28"/>
        </w:rPr>
        <w:t>, такие сведения не отражаются в справке.</w:t>
      </w:r>
    </w:p>
    <w:p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lastRenderedPageBreak/>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Pr="006848CC">
        <w:rPr>
          <w:rStyle w:val="af5"/>
          <w:rFonts w:ascii="Times New Roman" w:hAnsi="Times New Roman" w:cs="Times New Roman"/>
          <w:color w:val="000000"/>
          <w:sz w:val="28"/>
          <w:szCs w:val="28"/>
        </w:rPr>
        <w:t xml:space="preserve"> и в разделе 4 справки;</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 xml:space="preserve">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w:t>
      </w:r>
      <w:r w:rsidRPr="006848CC">
        <w:rPr>
          <w:rFonts w:ascii="Times New Roman" w:hAnsi="Times New Roman"/>
          <w:color w:val="000000"/>
          <w:sz w:val="28"/>
          <w:szCs w:val="28"/>
        </w:rPr>
        <w:lastRenderedPageBreak/>
        <w:t>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009449D1"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цифровых прав и </w:t>
      </w:r>
      <w:r w:rsidRPr="006848CC">
        <w:rPr>
          <w:rStyle w:val="af5"/>
          <w:rFonts w:ascii="Times New Roman" w:hAnsi="Times New Roman" w:cs="Times New Roman"/>
          <w:sz w:val="28"/>
          <w:szCs w:val="28"/>
          <w:shd w:val="clear" w:color="auto" w:fill="auto"/>
        </w:rPr>
        <w:lastRenderedPageBreak/>
        <w:t>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s="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s="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s="Times New Roman"/>
          <w:color w:val="000000"/>
          <w:sz w:val="28"/>
          <w:szCs w:val="28"/>
        </w:rPr>
        <w:t xml:space="preserve">организации, от которой был получен доход; </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s="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s="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s="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s="Times New Roman"/>
          <w:color w:val="000000"/>
          <w:sz w:val="28"/>
          <w:szCs w:val="28"/>
        </w:rPr>
        <w:t>организации, от которой был получен доход</w:t>
      </w:r>
      <w:r w:rsidR="00A81B69" w:rsidRPr="006D6F6F">
        <w:rPr>
          <w:rStyle w:val="110"/>
          <w:rFonts w:ascii="Times New Roman" w:hAnsi="Times New Roman" w:cs="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s="Times New Roman"/>
          <w:color w:val="000000"/>
          <w:sz w:val="28"/>
          <w:szCs w:val="28"/>
        </w:rPr>
        <w:t xml:space="preserve">; </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hAnsi="Times New Roman" w:cs="Times New Roman"/>
          <w:sz w:val="28"/>
          <w:szCs w:val="28"/>
          <w:lang w:eastAsia="ru-RU"/>
        </w:rPr>
        <w:t>доходы, полученные от</w:t>
      </w:r>
      <w:r w:rsidRPr="00401035">
        <w:rPr>
          <w:rFonts w:ascii="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hAnsi="Times New Roman" w:cs="Times New Roman"/>
          <w:sz w:val="28"/>
          <w:szCs w:val="28"/>
          <w:lang w:eastAsia="ru-RU"/>
        </w:rPr>
        <w:t xml:space="preserve"> подраздела 3.1 раздела 3 справки);</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lang w:eastAsia="ru-RU"/>
        </w:rPr>
        <w:t>проценты по долговым обязательствам;</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s="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0028B">
        <w:rPr>
          <w:rFonts w:ascii="Times New Roman" w:hAnsi="Times New Roman"/>
          <w:sz w:val="28"/>
          <w:szCs w:val="28"/>
        </w:rPr>
        <w:t xml:space="preserve">подпункте 3 пункта </w:t>
      </w:r>
      <w:r w:rsidR="001E63D2">
        <w:rPr>
          <w:rFonts w:ascii="Times New Roman" w:hAnsi="Times New Roman"/>
          <w:sz w:val="28"/>
          <w:szCs w:val="28"/>
        </w:rPr>
        <w:t>21</w:t>
      </w:r>
      <w:r w:rsidR="004E4827">
        <w:rPr>
          <w:rFonts w:ascii="Times New Roman" w:hAnsi="Times New Roman"/>
          <w:sz w:val="28"/>
          <w:szCs w:val="28"/>
        </w:rPr>
        <w:t>2</w:t>
      </w:r>
      <w:r w:rsidR="001E63D2"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rsidR="004D5762" w:rsidRPr="006848CC" w:rsidRDefault="00CF22F2" w:rsidP="00A0156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w:t>
      </w:r>
      <w:r w:rsidRPr="006848CC">
        <w:rPr>
          <w:sz w:val="28"/>
          <w:szCs w:val="28"/>
        </w:rPr>
        <w:lastRenderedPageBreak/>
        <w:t xml:space="preserve">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hAnsi="Times New Roman"/>
          <w:b/>
          <w:sz w:val="28"/>
          <w:szCs w:val="28"/>
          <w:lang w:eastAsia="ru-RU"/>
        </w:rPr>
        <w:t>"</w:t>
      </w:r>
      <w:r w:rsidRPr="006848CC">
        <w:rPr>
          <w:rFonts w:ascii="Times New Roman" w:hAnsi="Times New Roman"/>
          <w:sz w:val="28"/>
          <w:szCs w:val="28"/>
        </w:rPr>
        <w:t>;</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rsidR="004D5762" w:rsidRPr="007812F8"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пунктом </w:t>
      </w:r>
      <w:r w:rsidR="001E63D2">
        <w:rPr>
          <w:rFonts w:ascii="Times New Roman" w:hAnsi="Times New Roman"/>
          <w:sz w:val="28"/>
          <w:szCs w:val="28"/>
        </w:rPr>
        <w:t xml:space="preserve">60 </w:t>
      </w:r>
      <w:r w:rsidRPr="007812F8">
        <w:rPr>
          <w:rFonts w:ascii="Times New Roman" w:hAnsi="Times New Roman"/>
          <w:sz w:val="28"/>
          <w:szCs w:val="28"/>
        </w:rPr>
        <w:t>настоящих Методических рекомендаций);</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olor w:val="000000"/>
          <w:sz w:val="28"/>
          <w:szCs w:val="28"/>
        </w:rPr>
        <w:t xml:space="preserve"> кроме случая, предусмотренного </w:t>
      </w:r>
      <w:r w:rsidRPr="006D6F6F">
        <w:rPr>
          <w:rStyle w:val="af5"/>
          <w:rFonts w:ascii="Times New Roman" w:hAnsi="Times New Roman"/>
          <w:color w:val="000000"/>
          <w:sz w:val="28"/>
          <w:szCs w:val="28"/>
        </w:rPr>
        <w:t xml:space="preserve">пунктом </w:t>
      </w:r>
      <w:r w:rsidR="001E63D2">
        <w:rPr>
          <w:rStyle w:val="af5"/>
          <w:rFonts w:ascii="Times New Roman" w:hAnsi="Times New Roman"/>
          <w:color w:val="000000"/>
          <w:sz w:val="28"/>
          <w:szCs w:val="28"/>
        </w:rPr>
        <w:t>40</w:t>
      </w:r>
      <w:r w:rsidR="001E63D2" w:rsidRPr="006D6F6F">
        <w:rPr>
          <w:rStyle w:val="af5"/>
          <w:rFonts w:ascii="Times New Roman" w:hAnsi="Times New Roman"/>
          <w:color w:val="000000"/>
          <w:sz w:val="28"/>
          <w:szCs w:val="28"/>
        </w:rPr>
        <w:t xml:space="preserve"> </w:t>
      </w:r>
      <w:r w:rsidRPr="006D6F6F">
        <w:rPr>
          <w:rStyle w:val="af5"/>
          <w:rFonts w:ascii="Times New Roman" w:hAnsi="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lastRenderedPageBreak/>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05236B"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rsidR="004D5762" w:rsidRPr="00405A0D" w:rsidRDefault="00CF22F2" w:rsidP="0063684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hAnsi="Times New Roman"/>
          <w:sz w:val="28"/>
          <w:szCs w:val="28"/>
          <w:lang w:eastAsia="ru-RU"/>
        </w:rPr>
        <w:t>.</w:t>
      </w:r>
    </w:p>
    <w:p w:rsidR="004D5762" w:rsidRPr="006848CC" w:rsidRDefault="00CF22F2" w:rsidP="002937E4">
      <w:pPr>
        <w:ind w:firstLine="567"/>
        <w:rPr>
          <w:rFonts w:ascii="Times New Roman" w:hAnsi="Times New Roman"/>
          <w:sz w:val="28"/>
          <w:szCs w:val="28"/>
        </w:rPr>
      </w:pPr>
      <w:r w:rsidRPr="006848CC">
        <w:rPr>
          <w:rFonts w:ascii="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hAnsi="Times New Roman"/>
          <w:sz w:val="28"/>
          <w:szCs w:val="28"/>
          <w:lang w:eastAsia="ru-RU"/>
        </w:rPr>
        <w:t xml:space="preserve"> (с учетом положений пункта </w:t>
      </w:r>
      <w:r w:rsidR="001E63D2">
        <w:rPr>
          <w:rFonts w:ascii="Times New Roman" w:hAnsi="Times New Roman"/>
          <w:sz w:val="28"/>
          <w:szCs w:val="28"/>
          <w:lang w:eastAsia="ru-RU"/>
        </w:rPr>
        <w:t>54</w:t>
      </w:r>
      <w:r w:rsidR="001E63D2" w:rsidRPr="006D6F6F">
        <w:rPr>
          <w:rFonts w:ascii="Times New Roman" w:hAnsi="Times New Roman"/>
          <w:sz w:val="28"/>
          <w:szCs w:val="28"/>
          <w:lang w:eastAsia="ru-RU"/>
        </w:rPr>
        <w:t xml:space="preserve"> </w:t>
      </w:r>
      <w:r w:rsidR="00D813DB" w:rsidRPr="006D6F6F">
        <w:rPr>
          <w:rFonts w:ascii="Times New Roman" w:hAnsi="Times New Roman"/>
          <w:sz w:val="28"/>
          <w:szCs w:val="28"/>
          <w:lang w:eastAsia="ru-RU"/>
        </w:rPr>
        <w:t>настоящих Методических рекомендаций)</w:t>
      </w:r>
      <w:r w:rsidRPr="006D6F6F">
        <w:rPr>
          <w:rFonts w:ascii="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6D6F6F">
        <w:rPr>
          <w:rFonts w:ascii="Times New Roman" w:hAnsi="Times New Roman"/>
          <w:sz w:val="28"/>
          <w:szCs w:val="28"/>
          <w:lang w:eastAsia="ru-RU"/>
        </w:rPr>
        <w:t xml:space="preserve"> (с учетом положений пункта </w:t>
      </w:r>
      <w:r w:rsidR="001E63D2">
        <w:rPr>
          <w:rFonts w:ascii="Times New Roman" w:hAnsi="Times New Roman"/>
          <w:sz w:val="28"/>
          <w:szCs w:val="28"/>
          <w:lang w:eastAsia="ru-RU"/>
        </w:rPr>
        <w:t>54</w:t>
      </w:r>
      <w:r w:rsidR="001E63D2" w:rsidRPr="006D6F6F">
        <w:rPr>
          <w:rFonts w:ascii="Times New Roman" w:hAnsi="Times New Roman"/>
          <w:sz w:val="28"/>
          <w:szCs w:val="28"/>
          <w:lang w:eastAsia="ru-RU"/>
        </w:rPr>
        <w:t xml:space="preserve"> </w:t>
      </w:r>
      <w:r w:rsidR="00D813DB" w:rsidRPr="006D6F6F">
        <w:rPr>
          <w:rFonts w:ascii="Times New Roman" w:hAnsi="Times New Roman"/>
          <w:sz w:val="28"/>
          <w:szCs w:val="28"/>
          <w:lang w:eastAsia="ru-RU"/>
        </w:rPr>
        <w:t>настоящих Методических рекомендаций)</w:t>
      </w:r>
      <w:r w:rsidRPr="006D6F6F">
        <w:rPr>
          <w:rFonts w:ascii="Times New Roman" w:hAnsi="Times New Roman"/>
          <w:sz w:val="28"/>
          <w:szCs w:val="28"/>
          <w:lang w:eastAsia="ru-RU"/>
        </w:rPr>
        <w:t>.</w:t>
      </w:r>
    </w:p>
    <w:p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lang w:eastAsia="ru-RU"/>
        </w:rPr>
        <w:t>Формой справки не предусмотрено указание товаров, услуг</w:t>
      </w:r>
      <w:r w:rsidRPr="00401035">
        <w:rPr>
          <w:rFonts w:ascii="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hAnsi="Times New Roman"/>
          <w:sz w:val="28"/>
          <w:szCs w:val="28"/>
          <w:lang w:eastAsia="ru-RU"/>
        </w:rPr>
        <w:t>; получение арендной платы в натуральной форме и проч.).</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lang w:eastAsia="ru-RU"/>
        </w:rPr>
        <w:t>С учетом целей антико</w:t>
      </w:r>
      <w:r w:rsidRPr="006848CC">
        <w:rPr>
          <w:rFonts w:ascii="Times New Roman" w:hAnsi="Times New Roman"/>
          <w:color w:val="000000"/>
          <w:sz w:val="28"/>
          <w:szCs w:val="28"/>
          <w:lang w:eastAsia="ru-RU"/>
        </w:rPr>
        <w:t>р</w:t>
      </w:r>
      <w:r w:rsidRPr="006848CC">
        <w:rPr>
          <w:rFonts w:ascii="Times New Roman" w:hAnsi="Times New Roman"/>
          <w:sz w:val="28"/>
          <w:szCs w:val="28"/>
          <w:lang w:eastAsia="ru-RU"/>
        </w:rPr>
        <w:t>рупционного законодательства в строке</w:t>
      </w:r>
      <w:r w:rsidR="002F3898">
        <w:rPr>
          <w:rFonts w:ascii="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hAnsi="Times New Roman"/>
          <w:b/>
          <w:sz w:val="28"/>
          <w:szCs w:val="28"/>
          <w:lang w:eastAsia="ru-RU"/>
        </w:rPr>
        <w:t xml:space="preserve"> не указываются </w:t>
      </w:r>
      <w:r w:rsidRPr="006848CC">
        <w:rPr>
          <w:rFonts w:ascii="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5) с приобретением проездных документов для исполнения служебных (должностных) обязанностей;</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lastRenderedPageBreak/>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olor w:val="000000"/>
          <w:sz w:val="28"/>
          <w:szCs w:val="28"/>
        </w:rPr>
        <w:t xml:space="preserve">кроме случая, предусмотренного пунктом </w:t>
      </w:r>
      <w:r w:rsidR="001E63D2">
        <w:rPr>
          <w:rStyle w:val="af5"/>
          <w:rFonts w:ascii="Times New Roman" w:hAnsi="Times New Roman"/>
          <w:color w:val="000000"/>
          <w:sz w:val="28"/>
          <w:szCs w:val="28"/>
        </w:rPr>
        <w:t>40</w:t>
      </w:r>
      <w:r w:rsidR="001E63D2" w:rsidRPr="006D6F6F">
        <w:rPr>
          <w:rStyle w:val="af5"/>
          <w:rFonts w:ascii="Times New Roman" w:hAnsi="Times New Roman"/>
          <w:color w:val="000000"/>
          <w:sz w:val="28"/>
          <w:szCs w:val="28"/>
        </w:rPr>
        <w:t xml:space="preserve"> </w:t>
      </w:r>
      <w:r w:rsidRPr="006D6F6F">
        <w:rPr>
          <w:rStyle w:val="af5"/>
          <w:rFonts w:ascii="Times New Roman" w:hAnsi="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4D5762" w:rsidRPr="006848CC" w:rsidRDefault="00CF22F2" w:rsidP="004C22FB">
      <w:pPr>
        <w:tabs>
          <w:tab w:val="left" w:pos="709"/>
        </w:tabs>
        <w:ind w:firstLine="567"/>
        <w:rPr>
          <w:rStyle w:val="af5"/>
          <w:rFonts w:ascii="Times New Roman" w:hAnsi="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hAnsi="Times New Roman"/>
          <w:sz w:val="28"/>
          <w:szCs w:val="28"/>
          <w:lang w:eastAsia="ru-RU"/>
        </w:rPr>
        <w:t xml:space="preserve">не подлежит </w:t>
      </w:r>
      <w:r w:rsidRPr="006D6F6F">
        <w:rPr>
          <w:rFonts w:ascii="Times New Roman" w:hAnsi="Times New Roman"/>
          <w:sz w:val="28"/>
          <w:szCs w:val="28"/>
          <w:lang w:eastAsia="ru-RU"/>
        </w:rPr>
        <w:t xml:space="preserve">отражению в разделе 1 справки. </w:t>
      </w:r>
    </w:p>
    <w:p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rsidR="004D5762" w:rsidRPr="006848CC" w:rsidRDefault="004D5762">
      <w:pPr>
        <w:pStyle w:val="af7"/>
        <w:ind w:left="567" w:firstLine="0"/>
        <w:rPr>
          <w:rFonts w:ascii="Times New Roman" w:hAnsi="Times New Roman"/>
          <w:sz w:val="28"/>
          <w:szCs w:val="28"/>
        </w:rPr>
      </w:pPr>
    </w:p>
    <w:p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rsidR="004D5762" w:rsidRPr="006848CC" w:rsidRDefault="004D5762">
      <w:pPr>
        <w:ind w:firstLine="851"/>
        <w:jc w:val="center"/>
        <w:rPr>
          <w:rFonts w:ascii="Times New Roman" w:hAnsi="Times New Roman"/>
          <w:b/>
          <w:sz w:val="28"/>
          <w:szCs w:val="28"/>
        </w:rPr>
      </w:pP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792B26">
        <w:rPr>
          <w:rFonts w:ascii="Times New Roman" w:hAnsi="Times New Roman"/>
          <w:sz w:val="28"/>
          <w:szCs w:val="28"/>
        </w:rPr>
        <w:t>2024</w:t>
      </w:r>
      <w:r w:rsidRPr="006848CC">
        <w:rPr>
          <w:rFonts w:ascii="Times New Roman" w:hAnsi="Times New Roman"/>
          <w:sz w:val="28"/>
          <w:szCs w:val="28"/>
        </w:rPr>
        <w:t xml:space="preserve"> году сообщаются сведения о расходах по сделкам, совершенным в </w:t>
      </w:r>
      <w:r w:rsidR="00792B26">
        <w:rPr>
          <w:rFonts w:ascii="Times New Roman" w:hAnsi="Times New Roman"/>
          <w:sz w:val="28"/>
          <w:szCs w:val="28"/>
        </w:rPr>
        <w:t>2023</w:t>
      </w:r>
      <w:r w:rsidRPr="006848CC">
        <w:rPr>
          <w:rFonts w:ascii="Times New Roman" w:hAnsi="Times New Roman"/>
          <w:sz w:val="28"/>
          <w:szCs w:val="28"/>
        </w:rPr>
        <w:t xml:space="preserve"> году.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 xml:space="preserve">настоящих Методических рекомендаций, </w:t>
      </w:r>
      <w:r w:rsidRPr="006D6F6F">
        <w:rPr>
          <w:rFonts w:ascii="Times New Roman" w:hAnsi="Times New Roman"/>
          <w:sz w:val="28"/>
          <w:szCs w:val="28"/>
        </w:rPr>
        <w:lastRenderedPageBreak/>
        <w:t>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оснований не является нарушением.</w:t>
      </w:r>
    </w:p>
    <w:p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792B26">
        <w:rPr>
          <w:rFonts w:ascii="Times New Roman" w:hAnsi="Times New Roman"/>
          <w:bCs/>
          <w:color w:val="000000"/>
          <w:sz w:val="28"/>
          <w:szCs w:val="28"/>
        </w:rPr>
        <w:t>2023</w:t>
      </w:r>
      <w:r w:rsidRPr="006848CC">
        <w:rPr>
          <w:rFonts w:ascii="Times New Roman" w:hAnsi="Times New Roman"/>
          <w:bCs/>
          <w:color w:val="000000"/>
          <w:sz w:val="28"/>
          <w:szCs w:val="28"/>
        </w:rPr>
        <w:t xml:space="preserve"> году, суммируются доходы служащего (работника) и его супруги (супруга), полученные в 20</w:t>
      </w:r>
      <w:r w:rsidR="00405A0D">
        <w:rPr>
          <w:rFonts w:ascii="Times New Roman" w:hAnsi="Times New Roman"/>
          <w:bCs/>
          <w:color w:val="000000"/>
          <w:sz w:val="28"/>
          <w:szCs w:val="28"/>
        </w:rPr>
        <w:t>20</w:t>
      </w:r>
      <w:r w:rsidRPr="006848CC">
        <w:rPr>
          <w:rFonts w:ascii="Times New Roman" w:hAnsi="Times New Roman"/>
          <w:bCs/>
          <w:color w:val="000000"/>
          <w:sz w:val="28"/>
          <w:szCs w:val="28"/>
        </w:rPr>
        <w:t>, 202</w:t>
      </w:r>
      <w:r w:rsidR="00405A0D">
        <w:rPr>
          <w:rFonts w:ascii="Times New Roman" w:hAnsi="Times New Roman"/>
          <w:bCs/>
          <w:color w:val="000000"/>
          <w:sz w:val="28"/>
          <w:szCs w:val="28"/>
        </w:rPr>
        <w:t>1</w:t>
      </w:r>
      <w:r w:rsidRPr="006848CC">
        <w:rPr>
          <w:rFonts w:ascii="Times New Roman" w:hAnsi="Times New Roman"/>
          <w:bCs/>
          <w:color w:val="000000"/>
          <w:sz w:val="28"/>
          <w:szCs w:val="28"/>
        </w:rPr>
        <w:t xml:space="preserve"> и 202</w:t>
      </w:r>
      <w:r w:rsidR="00405A0D">
        <w:rPr>
          <w:rFonts w:ascii="Times New Roman" w:hAnsi="Times New Roman"/>
          <w:bCs/>
          <w:color w:val="000000"/>
          <w:sz w:val="28"/>
          <w:szCs w:val="28"/>
        </w:rPr>
        <w:t>2</w:t>
      </w:r>
      <w:r w:rsidRPr="006848CC">
        <w:rPr>
          <w:rFonts w:ascii="Times New Roman" w:hAnsi="Times New Roman"/>
          <w:bCs/>
          <w:color w:val="000000"/>
          <w:sz w:val="28"/>
          <w:szCs w:val="28"/>
        </w:rPr>
        <w:t xml:space="preserve">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w:t>
      </w:r>
      <w:r w:rsidRPr="006848CC">
        <w:rPr>
          <w:rFonts w:ascii="Times New Roman" w:hAnsi="Times New Roman"/>
          <w:sz w:val="28"/>
          <w:szCs w:val="28"/>
        </w:rPr>
        <w:lastRenderedPageBreak/>
        <w:t>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w:t>
      </w:r>
      <w:r w:rsidRPr="006848CC">
        <w:rPr>
          <w:rFonts w:ascii="Times New Roman" w:hAnsi="Times New Roman"/>
          <w:sz w:val="28"/>
          <w:szCs w:val="28"/>
        </w:rPr>
        <w:lastRenderedPageBreak/>
        <w:t xml:space="preserve">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4B5F02" w:rsidRPr="006848CC" w:rsidRDefault="004B5F02">
      <w:pPr>
        <w:ind w:firstLine="851"/>
        <w:rPr>
          <w:rFonts w:ascii="Times New Roman" w:hAnsi="Times New Roman"/>
          <w:sz w:val="28"/>
          <w:szCs w:val="28"/>
        </w:rPr>
      </w:pPr>
    </w:p>
    <w:p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lang w:eastAsia="ru-RU"/>
        </w:rPr>
        <w:t>РАЗДЕЛ 3. СВЕДЕНИЯ ОБ ИМУЩЕСТВЕ</w:t>
      </w:r>
    </w:p>
    <w:p w:rsidR="004D5762" w:rsidRPr="006848CC" w:rsidRDefault="004D5762">
      <w:pPr>
        <w:ind w:firstLine="851"/>
        <w:jc w:val="center"/>
        <w:rPr>
          <w:rFonts w:ascii="Times New Roman" w:hAnsi="Times New Roman"/>
          <w:sz w:val="28"/>
          <w:szCs w:val="28"/>
        </w:rPr>
      </w:pPr>
    </w:p>
    <w:p w:rsidR="004D5762" w:rsidRPr="006848CC" w:rsidRDefault="00CF22F2">
      <w:pPr>
        <w:rPr>
          <w:rFonts w:ascii="Times New Roman" w:hAnsi="Times New Roman"/>
          <w:b/>
          <w:sz w:val="28"/>
          <w:szCs w:val="28"/>
        </w:rPr>
      </w:pPr>
      <w:r w:rsidRPr="006848CC">
        <w:rPr>
          <w:rFonts w:ascii="Times New Roman" w:hAnsi="Times New Roman"/>
          <w:b/>
          <w:sz w:val="28"/>
          <w:szCs w:val="28"/>
          <w:lang w:eastAsia="ru-RU"/>
        </w:rPr>
        <w:t>Подраздел 3.1 Недвижимое имущество</w:t>
      </w:r>
    </w:p>
    <w:p w:rsidR="004D5762" w:rsidRPr="006848CC" w:rsidRDefault="004D5762">
      <w:pPr>
        <w:pStyle w:val="af7"/>
        <w:ind w:left="567" w:firstLine="0"/>
        <w:rPr>
          <w:rFonts w:ascii="Times New Roman" w:hAnsi="Times New Roman"/>
          <w:sz w:val="28"/>
          <w:szCs w:val="28"/>
        </w:rPr>
      </w:pP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w:t>
      </w:r>
      <w:r w:rsidRPr="006848CC">
        <w:rPr>
          <w:rFonts w:ascii="Times New Roman" w:hAnsi="Times New Roman"/>
          <w:sz w:val="28"/>
          <w:szCs w:val="28"/>
        </w:rPr>
        <w:lastRenderedPageBreak/>
        <w:t xml:space="preserve">они были приобретены, в каком регионе Российской Федерации или в каком государстве зарегистрированы.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p>
    <w:p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rsidR="004D5762" w:rsidRPr="006848CC" w:rsidRDefault="00CF22F2">
      <w:pPr>
        <w:pStyle w:val="af7"/>
        <w:numPr>
          <w:ilvl w:val="0"/>
          <w:numId w:val="1"/>
        </w:numPr>
        <w:ind w:left="0" w:firstLine="567"/>
        <w:rPr>
          <w:rStyle w:val="af5"/>
          <w:rFonts w:ascii="Times New Roman" w:hAnsi="Times New Roman"/>
          <w:sz w:val="28"/>
          <w:szCs w:val="28"/>
          <w:shd w:val="clear" w:color="auto" w:fill="auto"/>
        </w:rPr>
      </w:pPr>
      <w:r w:rsidRPr="006848CC">
        <w:rPr>
          <w:rStyle w:val="af5"/>
          <w:rFonts w:ascii="Times New Roman" w:hAnsi="Times New Roman"/>
          <w:color w:val="000000"/>
          <w:sz w:val="28"/>
          <w:szCs w:val="28"/>
        </w:rPr>
        <w:t xml:space="preserve">При наличии в собственности </w:t>
      </w:r>
      <w:r w:rsidRPr="006848CC">
        <w:rPr>
          <w:rStyle w:val="af5"/>
          <w:rFonts w:ascii="Times New Roman" w:hAnsi="Times New Roman"/>
          <w:b/>
          <w:color w:val="000000"/>
          <w:sz w:val="28"/>
          <w:szCs w:val="28"/>
        </w:rPr>
        <w:t>жилого или садового дома,</w:t>
      </w:r>
      <w:r w:rsidRPr="006848CC">
        <w:rPr>
          <w:rStyle w:val="af5"/>
          <w:rFonts w:ascii="Times New Roman" w:hAnsi="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olor w:val="000000"/>
          <w:sz w:val="28"/>
          <w:szCs w:val="28"/>
        </w:rPr>
        <w:t>В строке "</w:t>
      </w:r>
      <w:r w:rsidRPr="006848CC">
        <w:rPr>
          <w:rStyle w:val="af5"/>
          <w:rFonts w:ascii="Times New Roman" w:hAnsi="Times New Roman"/>
          <w:b/>
          <w:color w:val="000000"/>
          <w:sz w:val="28"/>
          <w:szCs w:val="28"/>
        </w:rPr>
        <w:t>Гаражи</w:t>
      </w:r>
      <w:r w:rsidRPr="006848CC">
        <w:rPr>
          <w:rStyle w:val="af5"/>
          <w:rFonts w:ascii="Times New Roman" w:hAnsi="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rsidR="004D5762" w:rsidRPr="006848CC" w:rsidRDefault="00CF22F2">
      <w:pPr>
        <w:pStyle w:val="af7"/>
        <w:numPr>
          <w:ilvl w:val="0"/>
          <w:numId w:val="1"/>
        </w:numPr>
        <w:ind w:left="0" w:firstLine="567"/>
        <w:rPr>
          <w:rStyle w:val="af5"/>
          <w:rFonts w:ascii="Times New Roman" w:hAnsi="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4D5762" w:rsidRPr="006848CC" w:rsidRDefault="00CF22F2">
      <w:pPr>
        <w:pStyle w:val="af7"/>
        <w:numPr>
          <w:ilvl w:val="0"/>
          <w:numId w:val="1"/>
        </w:numPr>
        <w:ind w:left="0" w:firstLine="567"/>
        <w:rPr>
          <w:rStyle w:val="af5"/>
          <w:rFonts w:ascii="Times New Roman" w:hAnsi="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5"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792B26">
        <w:rPr>
          <w:rFonts w:ascii="Times New Roman" w:hAnsi="Times New Roman"/>
          <w:sz w:val="28"/>
          <w:szCs w:val="28"/>
        </w:rPr>
        <w:t>2023</w:t>
      </w:r>
      <w:r w:rsidRPr="006848CC">
        <w:rPr>
          <w:rFonts w:ascii="Times New Roman" w:hAnsi="Times New Roman"/>
          <w:sz w:val="28"/>
          <w:szCs w:val="28"/>
        </w:rPr>
        <w:t xml:space="preserve">-2 от 27 марта </w:t>
      </w:r>
      <w:r w:rsidR="00792B26">
        <w:rPr>
          <w:rFonts w:ascii="Times New Roman" w:hAnsi="Times New Roman"/>
          <w:sz w:val="28"/>
          <w:szCs w:val="28"/>
        </w:rPr>
        <w:t>2023</w:t>
      </w:r>
      <w:r w:rsidRPr="006848CC">
        <w:rPr>
          <w:rFonts w:ascii="Times New Roman" w:hAnsi="Times New Roman"/>
          <w:sz w:val="28"/>
          <w:szCs w:val="28"/>
        </w:rPr>
        <w:t xml:space="preserve"> г.; договор купли-продажи от 19 февраля </w:t>
      </w:r>
      <w:r w:rsidR="00792B26">
        <w:rPr>
          <w:rFonts w:ascii="Times New Roman" w:hAnsi="Times New Roman"/>
          <w:sz w:val="28"/>
          <w:szCs w:val="28"/>
        </w:rPr>
        <w:t>2023</w:t>
      </w:r>
      <w:r w:rsidRPr="006848CC">
        <w:rPr>
          <w:rFonts w:ascii="Times New Roman" w:hAnsi="Times New Roman"/>
          <w:sz w:val="28"/>
          <w:szCs w:val="28"/>
        </w:rPr>
        <w:t xml:space="preserve"> г. или иное.</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должности заместителей руководителей федеральных органов исполнительной власти;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w:t>
      </w:r>
      <w:r w:rsidR="00EB3A52" w:rsidRPr="006848CC">
        <w:rPr>
          <w:rFonts w:ascii="Times New Roman" w:hAnsi="Times New Roman"/>
          <w:sz w:val="28"/>
          <w:szCs w:val="28"/>
        </w:rPr>
        <w:lastRenderedPageBreak/>
        <w:t>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792B26">
        <w:rPr>
          <w:rFonts w:ascii="Times New Roman" w:hAnsi="Times New Roman"/>
          <w:sz w:val="28"/>
          <w:szCs w:val="28"/>
        </w:rPr>
        <w:t>2023</w:t>
      </w:r>
      <w:r w:rsidRPr="006848CC">
        <w:rPr>
          <w:rFonts w:ascii="Times New Roman" w:hAnsi="Times New Roman"/>
          <w:sz w:val="28"/>
          <w:szCs w:val="28"/>
        </w:rPr>
        <w:t xml:space="preserve"> года включительно продал легковой автомобиль, а новый собственник зарегистрировал такое транспортное средство только в январе </w:t>
      </w:r>
      <w:r w:rsidR="00792B26">
        <w:rPr>
          <w:rFonts w:ascii="Times New Roman" w:hAnsi="Times New Roman"/>
          <w:sz w:val="28"/>
          <w:szCs w:val="28"/>
        </w:rPr>
        <w:t>2024</w:t>
      </w:r>
      <w:r w:rsidRPr="006848CC">
        <w:rPr>
          <w:rFonts w:ascii="Times New Roman" w:hAnsi="Times New Roman"/>
          <w:sz w:val="28"/>
          <w:szCs w:val="28"/>
        </w:rPr>
        <w:t xml:space="preserve">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lastRenderedPageBreak/>
        <w:t xml:space="preserve">регистрационный учет транспортного средства, например </w:t>
      </w:r>
      <w:hyperlink r:id="rId26" w:tooltip="https://www.gibdd.ru/r/77/contacts/div1145039/" w:history="1">
        <w:r w:rsidRPr="006848CC">
          <w:rPr>
            <w:rFonts w:ascii="Times New Roman" w:hAnsi="Times New Roman"/>
            <w:bCs/>
            <w:sz w:val="28"/>
            <w:szCs w:val="28"/>
            <w:lang w:eastAsia="ru-RU"/>
          </w:rPr>
          <w:t>МО ГИБДД ТНРЭР № 2 ГУ МВД России по г. Москве</w:t>
        </w:r>
      </w:hyperlink>
      <w:r w:rsidRPr="006848CC">
        <w:rPr>
          <w:rFonts w:ascii="Times New Roman" w:hAnsi="Times New Roman"/>
          <w:sz w:val="28"/>
          <w:szCs w:val="28"/>
          <w:lang w:eastAsia="ru-RU"/>
        </w:rPr>
        <w:t xml:space="preserve">, </w:t>
      </w:r>
      <w:hyperlink r:id="rId27" w:tooltip="https://www.gibdd.ru/r/66/contacts/div1165058/" w:history="1">
        <w:r w:rsidRPr="006848CC">
          <w:rPr>
            <w:rFonts w:ascii="Times New Roman" w:hAnsi="Times New Roman"/>
            <w:bCs/>
            <w:sz w:val="28"/>
            <w:szCs w:val="28"/>
            <w:lang w:eastAsia="ru-RU"/>
          </w:rPr>
          <w:t>ОГИБДД ММО МВД России "Шалинский</w:t>
        </w:r>
      </w:hyperlink>
      <w:r w:rsidRPr="006848CC">
        <w:rPr>
          <w:rFonts w:ascii="Times New Roman" w:hAnsi="Times New Roman"/>
          <w:sz w:val="28"/>
          <w:szCs w:val="28"/>
          <w:lang w:eastAsia="ru-RU"/>
        </w:rPr>
        <w:t xml:space="preserve">", </w:t>
      </w:r>
      <w:hyperlink r:id="rId28" w:tooltip="https://www.gibdd.ru/r/66/contacts/div1165043/" w:history="1">
        <w:r w:rsidRPr="006848CC">
          <w:rPr>
            <w:rFonts w:ascii="Times New Roman" w:hAnsi="Times New Roman"/>
            <w:bCs/>
            <w:sz w:val="28"/>
            <w:szCs w:val="28"/>
            <w:lang w:eastAsia="ru-RU"/>
          </w:rPr>
          <w:t>ОГИБДД ММО МВД России по Новолялинскому району</w:t>
        </w:r>
      </w:hyperlink>
      <w:r w:rsidRPr="006848CC">
        <w:rPr>
          <w:rFonts w:ascii="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rsidR="006E792F" w:rsidRPr="006848CC" w:rsidRDefault="006E792F" w:rsidP="006E792F">
      <w:pPr>
        <w:pStyle w:val="af7"/>
        <w:widowControl w:val="0"/>
        <w:numPr>
          <w:ilvl w:val="0"/>
          <w:numId w:val="1"/>
        </w:numPr>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4D5762" w:rsidRPr="006848CC" w:rsidRDefault="00CF22F2" w:rsidP="006E792F">
      <w:pPr>
        <w:pStyle w:val="af7"/>
        <w:widowControl w:val="0"/>
        <w:numPr>
          <w:ilvl w:val="0"/>
          <w:numId w:val="1"/>
        </w:numPr>
        <w:ind w:left="0" w:firstLine="567"/>
        <w:rPr>
          <w:rStyle w:val="af5"/>
          <w:rFonts w:ascii="Times New Roman" w:hAnsi="Times New Roman"/>
          <w:b/>
          <w:sz w:val="28"/>
          <w:szCs w:val="28"/>
          <w:shd w:val="clear" w:color="auto" w:fill="auto"/>
        </w:rPr>
      </w:pPr>
      <w:r w:rsidRPr="006848CC">
        <w:rPr>
          <w:rStyle w:val="af5"/>
          <w:rFonts w:ascii="Times New Roman" w:hAnsi="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sz w:val="28"/>
          <w:szCs w:val="28"/>
          <w:shd w:val="clear" w:color="auto" w:fill="auto"/>
        </w:rPr>
        <w:t>.</w:t>
      </w:r>
    </w:p>
    <w:p w:rsidR="004D5762" w:rsidRPr="006848CC" w:rsidRDefault="00CF22F2" w:rsidP="006E792F">
      <w:pPr>
        <w:widowControl w:val="0"/>
        <w:ind w:firstLine="567"/>
        <w:rPr>
          <w:rStyle w:val="af5"/>
          <w:rFonts w:ascii="Times New Roman" w:hAnsi="Times New Roman"/>
          <w:sz w:val="28"/>
          <w:szCs w:val="28"/>
          <w:shd w:val="clear" w:color="auto" w:fill="auto"/>
        </w:rPr>
      </w:pPr>
      <w:r w:rsidRPr="00401035">
        <w:rPr>
          <w:rStyle w:val="af5"/>
          <w:rFonts w:ascii="Times New Roman" w:hAnsi="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4D5762" w:rsidRPr="006848CC" w:rsidRDefault="00CF22F2">
      <w:pPr>
        <w:pStyle w:val="af7"/>
        <w:widowControl w:val="0"/>
        <w:numPr>
          <w:ilvl w:val="0"/>
          <w:numId w:val="1"/>
        </w:numPr>
        <w:ind w:left="0" w:firstLine="567"/>
        <w:rPr>
          <w:rStyle w:val="af5"/>
          <w:rFonts w:ascii="Times New Roman" w:hAnsi="Times New Roman"/>
          <w:b/>
          <w:sz w:val="28"/>
          <w:szCs w:val="28"/>
          <w:shd w:val="clear" w:color="auto" w:fill="auto"/>
        </w:rPr>
      </w:pPr>
      <w:r w:rsidRPr="006848CC">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cs="Calibri"/>
          <w:b/>
          <w:sz w:val="28"/>
          <w:shd w:val="clear" w:color="auto" w:fill="auto"/>
        </w:rPr>
        <w:t>"</w:t>
      </w:r>
      <w:r w:rsidRPr="00401035">
        <w:rPr>
          <w:rStyle w:val="af5"/>
          <w:rFonts w:ascii="Times New Roman" w:hAnsi="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sz w:val="28"/>
          <w:szCs w:val="28"/>
          <w:shd w:val="clear" w:color="auto" w:fill="auto"/>
        </w:rPr>
        <w:t xml:space="preserve">прав, удостоверяемых выпускаемым цифровым финансовым активом) и (или) цифрового права, </w:t>
      </w:r>
      <w:r w:rsidRPr="006848CC">
        <w:rPr>
          <w:rStyle w:val="af5"/>
          <w:rFonts w:ascii="Times New Roman" w:hAnsi="Times New Roman"/>
          <w:sz w:val="28"/>
          <w:szCs w:val="28"/>
          <w:shd w:val="clear" w:color="auto" w:fill="auto"/>
        </w:rPr>
        <w:lastRenderedPageBreak/>
        <w:t>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4D5762" w:rsidRPr="006848CC" w:rsidRDefault="00CF22F2" w:rsidP="002937E4">
      <w:pPr>
        <w:pStyle w:val="af7"/>
        <w:widowControl w:val="0"/>
        <w:numPr>
          <w:ilvl w:val="0"/>
          <w:numId w:val="1"/>
        </w:numPr>
        <w:ind w:left="0" w:firstLine="567"/>
        <w:rPr>
          <w:rStyle w:val="af5"/>
          <w:rFonts w:ascii="Times New Roman" w:hAnsi="Times New Roman"/>
          <w:b/>
          <w:sz w:val="28"/>
          <w:szCs w:val="28"/>
          <w:shd w:val="clear" w:color="auto" w:fill="auto"/>
        </w:rPr>
      </w:pPr>
      <w:r w:rsidRPr="006848CC">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Дата приобретения</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sz w:val="28"/>
          <w:szCs w:val="28"/>
          <w:shd w:val="clear" w:color="auto" w:fill="auto"/>
        </w:rPr>
        <w:t xml:space="preserve"> или</w:t>
      </w:r>
      <w:r w:rsidR="0013392F">
        <w:rPr>
          <w:rStyle w:val="af5"/>
          <w:rFonts w:ascii="Times New Roman" w:hAnsi="Times New Roman"/>
          <w:sz w:val="28"/>
          <w:szCs w:val="28"/>
          <w:shd w:val="clear" w:color="auto" w:fill="auto"/>
        </w:rPr>
        <w:t xml:space="preserve"> иного</w:t>
      </w:r>
      <w:r w:rsidRPr="006848CC">
        <w:rPr>
          <w:rStyle w:val="af5"/>
          <w:rFonts w:ascii="Times New Roman" w:hAnsi="Times New Roman"/>
          <w:sz w:val="28"/>
          <w:szCs w:val="28"/>
          <w:shd w:val="clear" w:color="auto" w:fill="auto"/>
        </w:rPr>
        <w:t xml:space="preserve"> цифрового права.</w:t>
      </w:r>
    </w:p>
    <w:p w:rsidR="004D5762" w:rsidRPr="00401035" w:rsidRDefault="00CF22F2" w:rsidP="002937E4">
      <w:pPr>
        <w:pStyle w:val="af7"/>
        <w:widowControl w:val="0"/>
        <w:numPr>
          <w:ilvl w:val="0"/>
          <w:numId w:val="1"/>
        </w:numPr>
        <w:ind w:left="0" w:firstLine="567"/>
        <w:rPr>
          <w:rStyle w:val="af5"/>
          <w:rFonts w:ascii="Times New Roman" w:hAnsi="Times New Roman"/>
          <w:sz w:val="28"/>
          <w:szCs w:val="28"/>
          <w:shd w:val="clear" w:color="auto" w:fill="auto"/>
        </w:rPr>
      </w:pPr>
      <w:r w:rsidRPr="00401035">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Общее количество</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sz w:val="28"/>
          <w:szCs w:val="28"/>
          <w:shd w:val="clear" w:color="auto" w:fill="auto"/>
        </w:rPr>
        <w:t xml:space="preserve"> или цифровых прав.</w:t>
      </w:r>
    </w:p>
    <w:p w:rsidR="004D5762" w:rsidRPr="006848CC" w:rsidRDefault="00CF22F2" w:rsidP="00C15E51">
      <w:pPr>
        <w:pStyle w:val="af7"/>
        <w:widowControl w:val="0"/>
        <w:numPr>
          <w:ilvl w:val="0"/>
          <w:numId w:val="1"/>
        </w:numPr>
        <w:ind w:left="0" w:firstLine="567"/>
        <w:rPr>
          <w:rStyle w:val="af5"/>
          <w:rFonts w:ascii="Times New Roman" w:hAnsi="Times New Roman"/>
          <w:b/>
          <w:sz w:val="28"/>
          <w:szCs w:val="28"/>
          <w:shd w:val="clear" w:color="auto" w:fill="auto"/>
        </w:rPr>
      </w:pPr>
      <w:r w:rsidRPr="006848CC">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4D5762" w:rsidRDefault="00CF22F2" w:rsidP="00C15E51">
      <w:pPr>
        <w:pStyle w:val="af7"/>
        <w:widowControl w:val="0"/>
        <w:numPr>
          <w:ilvl w:val="0"/>
          <w:numId w:val="1"/>
        </w:numPr>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sz w:val="28"/>
          <w:szCs w:val="28"/>
          <w:shd w:val="clear" w:color="auto" w:fill="auto"/>
        </w:rPr>
        <w:t xml:space="preserve"> размещен на официальном сайте Банка России по ссылке: </w:t>
      </w:r>
      <w:hyperlink r:id="rId29"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sz w:val="28"/>
          <w:szCs w:val="28"/>
          <w:shd w:val="clear" w:color="auto" w:fill="auto"/>
        </w:rPr>
        <w:t>.</w:t>
      </w:r>
    </w:p>
    <w:p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rsidR="004D5762" w:rsidRPr="006848CC" w:rsidRDefault="00DA501E" w:rsidP="00C15E51">
      <w:pPr>
        <w:pStyle w:val="af7"/>
        <w:widowControl w:val="0"/>
        <w:numPr>
          <w:ilvl w:val="0"/>
          <w:numId w:val="1"/>
        </w:numPr>
        <w:ind w:left="0" w:firstLine="567"/>
        <w:rPr>
          <w:rStyle w:val="af5"/>
          <w:rFonts w:ascii="Times New Roman" w:hAnsi="Times New Roman"/>
          <w:b/>
          <w:sz w:val="28"/>
          <w:szCs w:val="28"/>
          <w:shd w:val="clear" w:color="auto" w:fill="auto"/>
        </w:rPr>
      </w:pPr>
      <w:r w:rsidRPr="006848CC">
        <w:rPr>
          <w:rStyle w:val="af5"/>
          <w:rFonts w:ascii="Times New Roman" w:hAnsi="Times New Roman"/>
          <w:sz w:val="28"/>
          <w:szCs w:val="28"/>
          <w:shd w:val="clear" w:color="auto" w:fill="auto"/>
        </w:rPr>
        <w:t>Частью 1</w:t>
      </w:r>
      <w:r w:rsidR="00CF22F2" w:rsidRPr="006848CC">
        <w:rPr>
          <w:rStyle w:val="af5"/>
          <w:rFonts w:ascii="Times New Roman" w:hAnsi="Times New Roman"/>
          <w:sz w:val="28"/>
          <w:szCs w:val="28"/>
          <w:shd w:val="clear" w:color="auto" w:fill="auto"/>
        </w:rPr>
        <w:t xml:space="preserve"> стать</w:t>
      </w:r>
      <w:r w:rsidRPr="006848CC">
        <w:rPr>
          <w:rStyle w:val="af5"/>
          <w:rFonts w:ascii="Times New Roman" w:hAnsi="Times New Roman"/>
          <w:sz w:val="28"/>
          <w:szCs w:val="28"/>
          <w:shd w:val="clear" w:color="auto" w:fill="auto"/>
        </w:rPr>
        <w:t>и</w:t>
      </w:r>
      <w:r w:rsidR="00CF22F2" w:rsidRPr="006848CC">
        <w:rPr>
          <w:rStyle w:val="af5"/>
          <w:rFonts w:ascii="Times New Roman" w:hAnsi="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sz w:val="28"/>
          <w:szCs w:val="28"/>
          <w:shd w:val="clear" w:color="auto" w:fill="auto"/>
        </w:rPr>
        <w:t>утилитарные цифровые права</w:t>
      </w:r>
      <w:r w:rsidRPr="006848CC">
        <w:rPr>
          <w:rStyle w:val="af5"/>
          <w:rFonts w:ascii="Times New Roman" w:hAnsi="Times New Roman"/>
          <w:sz w:val="28"/>
          <w:szCs w:val="28"/>
          <w:shd w:val="clear" w:color="auto" w:fill="auto"/>
        </w:rPr>
        <w:t>)</w:t>
      </w:r>
      <w:r w:rsidR="00CF22F2" w:rsidRPr="006848CC">
        <w:rPr>
          <w:rStyle w:val="af5"/>
          <w:rFonts w:ascii="Times New Roman" w:hAnsi="Times New Roman"/>
          <w:sz w:val="28"/>
          <w:szCs w:val="28"/>
          <w:shd w:val="clear" w:color="auto" w:fill="auto"/>
        </w:rPr>
        <w:t xml:space="preserve">: </w:t>
      </w:r>
    </w:p>
    <w:p w:rsidR="004D5762" w:rsidRPr="006848CC" w:rsidRDefault="00CF22F2" w:rsidP="005C4D2F">
      <w:pPr>
        <w:pStyle w:val="af7"/>
        <w:widowControl w:val="0"/>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1) право требовать передачи вещи (вещей)</w:t>
      </w:r>
      <w:r w:rsidR="00772F94" w:rsidRPr="006848CC">
        <w:rPr>
          <w:rStyle w:val="af5"/>
          <w:rFonts w:ascii="Times New Roman" w:hAnsi="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sz w:val="28"/>
          <w:szCs w:val="28"/>
          <w:shd w:val="clear" w:color="auto" w:fill="auto"/>
        </w:rPr>
        <w:t xml:space="preserve">; </w:t>
      </w:r>
    </w:p>
    <w:p w:rsidR="004D5762" w:rsidRPr="006848CC" w:rsidRDefault="00CF22F2" w:rsidP="005C4D2F">
      <w:pPr>
        <w:pStyle w:val="af7"/>
        <w:widowControl w:val="0"/>
        <w:ind w:left="0" w:firstLine="567"/>
        <w:rPr>
          <w:rStyle w:val="af5"/>
          <w:rFonts w:ascii="Times New Roman" w:hAnsi="Times New Roman"/>
          <w:sz w:val="28"/>
          <w:szCs w:val="28"/>
          <w:shd w:val="clear" w:color="auto" w:fill="auto"/>
        </w:rPr>
      </w:pPr>
      <w:r w:rsidRPr="00401035">
        <w:rPr>
          <w:rStyle w:val="af5"/>
          <w:rFonts w:ascii="Times New Roman" w:hAnsi="Times New Roman"/>
          <w:sz w:val="28"/>
          <w:szCs w:val="28"/>
          <w:shd w:val="clear" w:color="auto" w:fill="auto"/>
        </w:rPr>
        <w:t>2)</w:t>
      </w:r>
      <w:r w:rsidRPr="006848CC">
        <w:rPr>
          <w:rStyle w:val="af5"/>
          <w:rFonts w:ascii="Times New Roman" w:hAnsi="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sz w:val="28"/>
          <w:szCs w:val="28"/>
          <w:shd w:val="clear" w:color="auto" w:fill="auto"/>
        </w:rPr>
        <w:t xml:space="preserve">; </w:t>
      </w:r>
    </w:p>
    <w:p w:rsidR="005C4D2F" w:rsidRPr="006848CC" w:rsidRDefault="00CF22F2" w:rsidP="005C4D2F">
      <w:pPr>
        <w:pStyle w:val="af7"/>
        <w:widowControl w:val="0"/>
        <w:tabs>
          <w:tab w:val="left" w:pos="142"/>
        </w:tabs>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sz w:val="28"/>
          <w:szCs w:val="28"/>
          <w:shd w:val="clear" w:color="auto" w:fill="auto"/>
        </w:rPr>
        <w:t xml:space="preserve">. </w:t>
      </w:r>
    </w:p>
    <w:p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sz w:val="28"/>
          <w:szCs w:val="28"/>
          <w:shd w:val="clear" w:color="auto" w:fill="auto"/>
        </w:rPr>
        <w:t>м</w:t>
      </w:r>
      <w:r w:rsidRPr="006848CC">
        <w:rPr>
          <w:rStyle w:val="af5"/>
          <w:rFonts w:ascii="Times New Roman" w:hAnsi="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w:t>
      </w:r>
      <w:r w:rsidRPr="006848CC">
        <w:rPr>
          <w:rStyle w:val="af5"/>
          <w:rFonts w:ascii="Times New Roman" w:hAnsi="Times New Roman"/>
          <w:sz w:val="28"/>
          <w:szCs w:val="28"/>
          <w:shd w:val="clear" w:color="auto" w:fill="auto"/>
        </w:rPr>
        <w:lastRenderedPageBreak/>
        <w:t>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b/>
          <w:sz w:val="28"/>
          <w:szCs w:val="28"/>
          <w:shd w:val="clear" w:color="auto" w:fill="auto"/>
        </w:rPr>
      </w:pPr>
      <w:r w:rsidRPr="006848CC">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Уникальное условное обозначение</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Дата приобретения</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указывается дата приобретения утилитарного цифрового права.</w:t>
      </w:r>
    </w:p>
    <w:p w:rsidR="004D5762" w:rsidRPr="006D6F6F" w:rsidRDefault="00CF22F2">
      <w:pPr>
        <w:pStyle w:val="af7"/>
        <w:widowControl w:val="0"/>
        <w:numPr>
          <w:ilvl w:val="0"/>
          <w:numId w:val="1"/>
        </w:numPr>
        <w:ind w:left="0" w:firstLine="567"/>
        <w:rPr>
          <w:rStyle w:val="af5"/>
          <w:rFonts w:ascii="Times New Roman" w:hAnsi="Times New Roman"/>
          <w:b/>
          <w:sz w:val="28"/>
          <w:szCs w:val="28"/>
          <w:shd w:val="clear" w:color="auto" w:fill="auto"/>
        </w:rPr>
      </w:pPr>
      <w:r w:rsidRPr="006848CC">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Объем инвестиций (руб.)</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sz w:val="28"/>
          <w:szCs w:val="28"/>
          <w:shd w:val="clear" w:color="auto" w:fill="auto"/>
        </w:rPr>
        <w:t xml:space="preserve"> </w:t>
      </w:r>
      <w:r w:rsidR="00D813DB" w:rsidRPr="006D6F6F">
        <w:rPr>
          <w:rFonts w:ascii="Times New Roman" w:hAnsi="Times New Roman"/>
          <w:sz w:val="28"/>
          <w:szCs w:val="28"/>
          <w:lang w:eastAsia="ru-RU"/>
        </w:rPr>
        <w:t xml:space="preserve">(с учетом положений пункта </w:t>
      </w:r>
      <w:r w:rsidR="00444945">
        <w:rPr>
          <w:rFonts w:ascii="Times New Roman" w:hAnsi="Times New Roman"/>
          <w:sz w:val="28"/>
          <w:szCs w:val="28"/>
          <w:lang w:eastAsia="ru-RU"/>
        </w:rPr>
        <w:t>54</w:t>
      </w:r>
      <w:r w:rsidR="00444945" w:rsidRPr="006D6F6F">
        <w:rPr>
          <w:rFonts w:ascii="Times New Roman" w:hAnsi="Times New Roman"/>
          <w:sz w:val="28"/>
          <w:szCs w:val="28"/>
          <w:lang w:eastAsia="ru-RU"/>
        </w:rPr>
        <w:t xml:space="preserve"> </w:t>
      </w:r>
      <w:r w:rsidR="00D813DB" w:rsidRPr="006D6F6F">
        <w:rPr>
          <w:rFonts w:ascii="Times New Roman" w:hAnsi="Times New Roman"/>
          <w:sz w:val="28"/>
          <w:szCs w:val="28"/>
          <w:lang w:eastAsia="ru-RU"/>
        </w:rPr>
        <w:t>настоящих Методических рекомендаций)</w:t>
      </w:r>
      <w:r w:rsidRPr="006D6F6F">
        <w:rPr>
          <w:rStyle w:val="af5"/>
          <w:rFonts w:ascii="Times New Roman" w:hAnsi="Times New Roman"/>
          <w:sz w:val="28"/>
          <w:szCs w:val="28"/>
          <w:shd w:val="clear" w:color="auto" w:fill="auto"/>
        </w:rPr>
        <w:t>.</w:t>
      </w:r>
    </w:p>
    <w:p w:rsidR="004D5762" w:rsidRPr="006848CC" w:rsidRDefault="00CF22F2">
      <w:pPr>
        <w:widowControl w:val="0"/>
        <w:ind w:firstLine="567"/>
        <w:rPr>
          <w:rStyle w:val="af5"/>
          <w:rFonts w:ascii="Times New Roman" w:hAnsi="Times New Roman"/>
          <w:sz w:val="28"/>
          <w:szCs w:val="28"/>
          <w:shd w:val="clear" w:color="auto" w:fill="auto"/>
        </w:rPr>
      </w:pPr>
      <w:r w:rsidRPr="006D6F6F">
        <w:rPr>
          <w:rStyle w:val="af5"/>
          <w:rFonts w:ascii="Times New Roman" w:hAnsi="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4D5762" w:rsidRPr="006848CC" w:rsidRDefault="00CF22F2">
      <w:pPr>
        <w:pStyle w:val="af7"/>
        <w:widowControl w:val="0"/>
        <w:numPr>
          <w:ilvl w:val="0"/>
          <w:numId w:val="1"/>
        </w:numPr>
        <w:ind w:left="0" w:firstLine="567"/>
        <w:rPr>
          <w:rStyle w:val="af5"/>
          <w:rFonts w:ascii="Times New Roman" w:hAnsi="Times New Roman"/>
          <w:b/>
          <w:sz w:val="28"/>
          <w:szCs w:val="28"/>
          <w:shd w:val="clear" w:color="auto" w:fill="auto"/>
        </w:rPr>
      </w:pPr>
      <w:r w:rsidRPr="006848CC">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Сведения об операторе инвестиционной платформы</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4D5762" w:rsidRPr="006848CC" w:rsidRDefault="00CF22F2">
      <w:pPr>
        <w:pStyle w:val="af7"/>
        <w:widowControl w:val="0"/>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30" w:history="1">
        <w:r w:rsidR="001812F5" w:rsidRPr="00AF357F">
          <w:rPr>
            <w:rStyle w:val="aff5"/>
            <w:rFonts w:ascii="Times New Roman" w:hAnsi="Times New Roman"/>
            <w:sz w:val="28"/>
            <w:szCs w:val="28"/>
          </w:rPr>
          <w:t>https://cbr.ru/vfs/registers/infr/list_invest_platform_op.xlsx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rsidR="004D5762" w:rsidRPr="006848CC" w:rsidRDefault="00CF22F2">
      <w:pPr>
        <w:pStyle w:val="af7"/>
        <w:widowControl w:val="0"/>
        <w:ind w:left="0" w:firstLine="567"/>
        <w:rPr>
          <w:rStyle w:val="af5"/>
          <w:rFonts w:ascii="Times New Roman" w:hAnsi="Times New Roman"/>
          <w:sz w:val="28"/>
          <w:szCs w:val="28"/>
          <w:shd w:val="clear" w:color="auto" w:fill="auto"/>
        </w:rPr>
      </w:pPr>
      <w:r w:rsidRPr="006848CC">
        <w:rPr>
          <w:rFonts w:ascii="Times New Roman" w:hAnsi="Times New Roman"/>
          <w:b/>
          <w:sz w:val="28"/>
          <w:szCs w:val="28"/>
        </w:rPr>
        <w:t>Подраздел 3.5. Цифровая валюта</w:t>
      </w:r>
    </w:p>
    <w:p w:rsidR="004D5762" w:rsidRPr="006848CC" w:rsidRDefault="00CF22F2">
      <w:pPr>
        <w:pStyle w:val="af7"/>
        <w:widowControl w:val="0"/>
        <w:numPr>
          <w:ilvl w:val="0"/>
          <w:numId w:val="1"/>
        </w:numPr>
        <w:ind w:left="0" w:firstLine="567"/>
        <w:rPr>
          <w:rStyle w:val="af5"/>
          <w:rFonts w:ascii="Times New Roman" w:hAnsi="Times New Roman"/>
          <w:sz w:val="28"/>
          <w:szCs w:val="28"/>
          <w:shd w:val="clear" w:color="auto" w:fill="auto"/>
        </w:rPr>
      </w:pPr>
      <w:r w:rsidRPr="00401035">
        <w:rPr>
          <w:rStyle w:val="af5"/>
          <w:rFonts w:ascii="Times New Roman" w:hAnsi="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4D5762" w:rsidRPr="006848CC" w:rsidRDefault="00CF22F2">
      <w:pPr>
        <w:pStyle w:val="af7"/>
        <w:widowControl w:val="0"/>
        <w:numPr>
          <w:ilvl w:val="0"/>
          <w:numId w:val="1"/>
        </w:numPr>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rsidR="004D5762" w:rsidRPr="006848CC" w:rsidRDefault="00CF22F2">
      <w:pPr>
        <w:pStyle w:val="af7"/>
        <w:widowControl w:val="0"/>
        <w:numPr>
          <w:ilvl w:val="0"/>
          <w:numId w:val="1"/>
        </w:numPr>
        <w:ind w:left="0" w:firstLine="567"/>
        <w:rPr>
          <w:rStyle w:val="af5"/>
          <w:rFonts w:ascii="Times New Roman" w:hAnsi="Times New Roman"/>
          <w:sz w:val="28"/>
          <w:szCs w:val="28"/>
          <w:shd w:val="clear" w:color="auto" w:fill="auto"/>
        </w:rPr>
      </w:pPr>
      <w:r w:rsidRPr="00401035">
        <w:rPr>
          <w:rStyle w:val="af5"/>
          <w:rFonts w:ascii="Times New Roman" w:hAnsi="Times New Roman"/>
          <w:sz w:val="28"/>
          <w:szCs w:val="28"/>
          <w:shd w:val="clear" w:color="auto" w:fill="auto"/>
        </w:rPr>
        <w:t>Примерами цифровой валюты являются: Биткоин (BTC), Эфириум (ETH), Тезер (USDT) и др.</w:t>
      </w:r>
    </w:p>
    <w:p w:rsidR="004D5762" w:rsidRPr="006848CC" w:rsidRDefault="00CF22F2">
      <w:pPr>
        <w:pStyle w:val="af7"/>
        <w:widowControl w:val="0"/>
        <w:numPr>
          <w:ilvl w:val="0"/>
          <w:numId w:val="1"/>
        </w:numPr>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Наименование цифровой валюты</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указывается </w:t>
      </w:r>
      <w:r w:rsidRPr="006848CC">
        <w:rPr>
          <w:rStyle w:val="af5"/>
          <w:rFonts w:ascii="Times New Roman" w:hAnsi="Times New Roman"/>
          <w:sz w:val="28"/>
          <w:szCs w:val="28"/>
          <w:shd w:val="clear" w:color="auto" w:fill="auto"/>
        </w:rPr>
        <w:lastRenderedPageBreak/>
        <w:t>наименование цифровой валюты в соответствии с применимыми документами (без произвольной транслитерации).</w:t>
      </w:r>
    </w:p>
    <w:p w:rsidR="004D5762" w:rsidRPr="006848CC" w:rsidRDefault="00CF22F2">
      <w:pPr>
        <w:pStyle w:val="af7"/>
        <w:widowControl w:val="0"/>
        <w:numPr>
          <w:ilvl w:val="0"/>
          <w:numId w:val="1"/>
        </w:numPr>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Дата приобретения</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указывается дата приобретения цифровой валюты.</w:t>
      </w:r>
    </w:p>
    <w:p w:rsidR="008C2EF2" w:rsidRPr="006848CC" w:rsidRDefault="00CF22F2">
      <w:pPr>
        <w:pStyle w:val="af7"/>
        <w:widowControl w:val="0"/>
        <w:ind w:left="0" w:firstLine="567"/>
        <w:rPr>
          <w:rStyle w:val="af5"/>
          <w:rFonts w:ascii="Times New Roman" w:hAnsi="Times New Roman"/>
          <w:sz w:val="28"/>
          <w:szCs w:val="28"/>
          <w:shd w:val="clear" w:color="auto" w:fill="auto"/>
        </w:rPr>
      </w:pP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Дата приобретения</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цифровой валюты может совпадать с датой транзакции, то есть с датой передачи цифровой валюты от одного лица другому.</w:t>
      </w:r>
    </w:p>
    <w:p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sz w:val="28"/>
          <w:szCs w:val="28"/>
          <w:shd w:val="clear" w:color="auto" w:fill="auto"/>
        </w:rPr>
        <w:t xml:space="preserve">В графе </w:t>
      </w:r>
      <w:r w:rsidRPr="00AD75B1">
        <w:rPr>
          <w:rStyle w:val="af5"/>
          <w:rFonts w:ascii="Times New Roman" w:hAnsi="Times New Roman" w:cs="Calibri"/>
          <w:b/>
          <w:sz w:val="28"/>
          <w:shd w:val="clear" w:color="auto" w:fill="auto"/>
        </w:rPr>
        <w:t>"</w:t>
      </w:r>
      <w:r w:rsidRPr="009C7292">
        <w:rPr>
          <w:rStyle w:val="af5"/>
          <w:rFonts w:ascii="Times New Roman" w:hAnsi="Times New Roman"/>
          <w:b/>
          <w:sz w:val="28"/>
          <w:szCs w:val="28"/>
          <w:shd w:val="clear" w:color="auto" w:fill="auto"/>
        </w:rPr>
        <w:t>Общее количество</w:t>
      </w:r>
      <w:r w:rsidRPr="00AD75B1">
        <w:rPr>
          <w:rStyle w:val="af5"/>
          <w:rFonts w:ascii="Times New Roman" w:hAnsi="Times New Roman" w:cs="Calibri"/>
          <w:b/>
          <w:sz w:val="28"/>
          <w:shd w:val="clear" w:color="auto" w:fill="auto"/>
        </w:rPr>
        <w:t>"</w:t>
      </w:r>
      <w:r w:rsidRPr="006848CC">
        <w:rPr>
          <w:rStyle w:val="af5"/>
          <w:rFonts w:ascii="Times New Roman" w:hAnsi="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rsidR="006D6F6F" w:rsidRPr="006848CC" w:rsidRDefault="006D6F6F">
      <w:pPr>
        <w:pStyle w:val="af7"/>
        <w:ind w:left="0" w:firstLine="851"/>
        <w:rPr>
          <w:rFonts w:ascii="Times New Roman" w:hAnsi="Times New Roman"/>
          <w:sz w:val="28"/>
          <w:szCs w:val="28"/>
        </w:rPr>
      </w:pPr>
    </w:p>
    <w:p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rsidR="004D5762" w:rsidRPr="006848CC" w:rsidRDefault="004D5762">
      <w:pPr>
        <w:ind w:firstLine="851"/>
        <w:jc w:val="center"/>
        <w:rPr>
          <w:rFonts w:ascii="Times New Roman" w:hAnsi="Times New Roman"/>
          <w:b/>
          <w:sz w:val="28"/>
          <w:szCs w:val="28"/>
        </w:rPr>
      </w:pPr>
    </w:p>
    <w:p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70342F">
        <w:rPr>
          <w:rFonts w:ascii="Times New Roman" w:hAnsi="Times New Roman"/>
          <w:color w:val="000000"/>
          <w:sz w:val="28"/>
          <w:szCs w:val="28"/>
        </w:rPr>
        <w:t>.</w:t>
      </w:r>
      <w:r w:rsidR="0070342F" w:rsidRPr="0070342F">
        <w:rPr>
          <w:rFonts w:ascii="Times New Roman" w:hAnsi="Times New Roman"/>
          <w:color w:val="000000"/>
          <w:sz w:val="28"/>
          <w:szCs w:val="28"/>
        </w:rPr>
        <w:t xml:space="preserve"> К</w:t>
      </w:r>
      <w:r w:rsidR="0070342F" w:rsidRPr="0070342F">
        <w:rPr>
          <w:rFonts w:ascii="Times New Roman" w:hAnsi="Times New Roman"/>
          <w:sz w:val="28"/>
          <w:szCs w:val="28"/>
        </w:rPr>
        <w:t>арта может быть не привязана к счету, например, при открытии "Пушкинской карты</w:t>
      </w:r>
      <w:r w:rsidR="00A84D76">
        <w:rPr>
          <w:rFonts w:ascii="Times New Roman" w:hAnsi="Times New Roman"/>
          <w:sz w:val="28"/>
          <w:szCs w:val="28"/>
        </w:rPr>
        <w:t>" и др</w:t>
      </w:r>
      <w:r w:rsidR="0070342F" w:rsidRPr="0070342F">
        <w:rPr>
          <w:rFonts w:ascii="Times New Roman" w:hAnsi="Times New Roman"/>
          <w:sz w:val="28"/>
          <w:szCs w:val="28"/>
        </w:rPr>
        <w:t>.</w:t>
      </w:r>
    </w:p>
    <w:p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rsidR="004D5762" w:rsidRPr="006848CC" w:rsidRDefault="00CF22F2">
      <w:pPr>
        <w:ind w:firstLine="567"/>
        <w:outlineLvl w:val="1"/>
        <w:rPr>
          <w:rStyle w:val="af5"/>
          <w:rFonts w:ascii="Times New Roman" w:hAnsi="Times New Roman"/>
          <w:color w:val="000000"/>
          <w:sz w:val="28"/>
          <w:szCs w:val="28"/>
        </w:rPr>
      </w:pPr>
      <w:r w:rsidRPr="006848CC">
        <w:rPr>
          <w:rStyle w:val="af5"/>
          <w:rFonts w:ascii="Times New Roman" w:hAnsi="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lastRenderedPageBreak/>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1"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t xml:space="preserve">отражению в подразделе 6.2 раздела 6 справки в случае, предусмотренном подпунктом 4 пункта </w:t>
      </w:r>
      <w:r w:rsidR="00444945" w:rsidRPr="006D6F6F">
        <w:rPr>
          <w:rFonts w:ascii="Times New Roman" w:hAnsi="Times New Roman"/>
          <w:sz w:val="28"/>
          <w:szCs w:val="28"/>
        </w:rPr>
        <w:t>2</w:t>
      </w:r>
      <w:r w:rsidR="00444945">
        <w:rPr>
          <w:rFonts w:ascii="Times New Roman" w:hAnsi="Times New Roman"/>
          <w:sz w:val="28"/>
          <w:szCs w:val="28"/>
        </w:rPr>
        <w:t>1</w:t>
      </w:r>
      <w:r w:rsidR="007D187B">
        <w:rPr>
          <w:rFonts w:ascii="Times New Roman" w:hAnsi="Times New Roman"/>
          <w:sz w:val="28"/>
          <w:szCs w:val="28"/>
        </w:rPr>
        <w:t>2</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rsidR="004D5762" w:rsidRPr="006848CC" w:rsidRDefault="00CF22F2">
      <w:pPr>
        <w:pStyle w:val="af7"/>
        <w:ind w:left="0" w:firstLine="567"/>
        <w:rPr>
          <w:rStyle w:val="af5"/>
          <w:rFonts w:ascii="Times New Roman" w:hAnsi="Times New Roman"/>
          <w:sz w:val="28"/>
          <w:szCs w:val="28"/>
        </w:rPr>
      </w:pPr>
      <w:r w:rsidRPr="006848CC">
        <w:rPr>
          <w:rStyle w:val="af5"/>
          <w:rFonts w:ascii="Times New Roman" w:hAnsi="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4D5762" w:rsidRPr="00AD75B1" w:rsidRDefault="00CF22F2">
      <w:pPr>
        <w:pStyle w:val="af7"/>
        <w:ind w:left="0" w:firstLine="567"/>
        <w:rPr>
          <w:rStyle w:val="af5"/>
          <w:rFonts w:ascii="Times New Roman" w:hAnsi="Times New Roman" w:cs="Calibri"/>
        </w:rPr>
      </w:pPr>
      <w:r w:rsidRPr="006848CC">
        <w:rPr>
          <w:rStyle w:val="af5"/>
          <w:rFonts w:ascii="Times New Roman" w:hAnsi="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sz w:val="28"/>
          <w:szCs w:val="28"/>
        </w:rPr>
        <w:lastRenderedPageBreak/>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sz w:val="28"/>
          <w:szCs w:val="28"/>
        </w:rPr>
        <w:t>, который открывает такой счет</w:t>
      </w:r>
      <w:r w:rsidRPr="00191144">
        <w:rPr>
          <w:rStyle w:val="af5"/>
          <w:rFonts w:ascii="Times New Roman" w:hAnsi="Times New Roman"/>
          <w:sz w:val="28"/>
          <w:szCs w:val="28"/>
        </w:rPr>
        <w:t>.</w:t>
      </w:r>
    </w:p>
    <w:p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sz w:val="28"/>
          <w:szCs w:val="28"/>
        </w:rPr>
        <w:t>107016, Москва, ул. Неглинная, д. 12</w:t>
      </w:r>
      <w:r w:rsidR="0019562E" w:rsidRPr="00191144">
        <w:rPr>
          <w:rStyle w:val="af5"/>
          <w:rFonts w:ascii="Times New Roman" w:hAnsi="Times New Roman"/>
          <w:sz w:val="28"/>
          <w:szCs w:val="28"/>
        </w:rPr>
        <w:t>, к. В.</w:t>
      </w:r>
      <w:r w:rsidR="008234F6" w:rsidRPr="00191144">
        <w:rPr>
          <w:rFonts w:ascii="Times New Roman" w:hAnsi="Times New Roman"/>
          <w:sz w:val="28"/>
          <w:szCs w:val="28"/>
        </w:rPr>
        <w:t>".</w:t>
      </w:r>
    </w:p>
    <w:p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444945" w:rsidRPr="006D6F6F">
        <w:rPr>
          <w:rFonts w:ascii="Times New Roman" w:hAnsi="Times New Roman"/>
          <w:sz w:val="28"/>
          <w:szCs w:val="28"/>
        </w:rPr>
        <w:t>1</w:t>
      </w:r>
      <w:r w:rsidR="00444945">
        <w:rPr>
          <w:rFonts w:ascii="Times New Roman" w:hAnsi="Times New Roman"/>
          <w:sz w:val="28"/>
          <w:szCs w:val="28"/>
        </w:rPr>
        <w:t>52</w:t>
      </w:r>
      <w:r w:rsidR="00444945" w:rsidRPr="006D6F6F">
        <w:rPr>
          <w:rFonts w:ascii="Times New Roman" w:hAnsi="Times New Roman"/>
          <w:sz w:val="28"/>
          <w:szCs w:val="28"/>
        </w:rPr>
        <w:t xml:space="preserve"> </w:t>
      </w:r>
      <w:r w:rsidRPr="006D6F6F">
        <w:rPr>
          <w:rFonts w:ascii="Times New Roman" w:hAnsi="Times New Roman"/>
          <w:sz w:val="28"/>
          <w:szCs w:val="28"/>
        </w:rPr>
        <w:t xml:space="preserve">и </w:t>
      </w:r>
      <w:r w:rsidR="00444945" w:rsidRPr="006D6F6F">
        <w:rPr>
          <w:rFonts w:ascii="Times New Roman" w:hAnsi="Times New Roman"/>
          <w:sz w:val="28"/>
          <w:szCs w:val="28"/>
        </w:rPr>
        <w:t>1</w:t>
      </w:r>
      <w:r w:rsidR="00444945">
        <w:rPr>
          <w:rFonts w:ascii="Times New Roman" w:hAnsi="Times New Roman"/>
          <w:sz w:val="28"/>
          <w:szCs w:val="28"/>
        </w:rPr>
        <w:t>53</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rsidR="004D5762" w:rsidRPr="006848CC" w:rsidRDefault="00CF22F2">
      <w:pPr>
        <w:pStyle w:val="af7"/>
        <w:numPr>
          <w:ilvl w:val="0"/>
          <w:numId w:val="1"/>
        </w:numPr>
        <w:ind w:left="0" w:firstLine="567"/>
        <w:rPr>
          <w:rStyle w:val="af5"/>
          <w:rFonts w:ascii="Times New Roman" w:hAnsi="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olor w:val="000000"/>
          <w:sz w:val="28"/>
          <w:szCs w:val="28"/>
        </w:rPr>
        <w:t xml:space="preserve">не допускается указание даты выпуска (перевыпуска) платежной карты.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hAnsi="Times New Roman"/>
          <w:sz w:val="28"/>
          <w:szCs w:val="28"/>
          <w:lang w:eastAsia="ru-RU"/>
        </w:rPr>
        <w:t xml:space="preserve">(с учетом положений пункта </w:t>
      </w:r>
      <w:r w:rsidR="00444945">
        <w:rPr>
          <w:rFonts w:ascii="Times New Roman" w:hAnsi="Times New Roman"/>
          <w:sz w:val="28"/>
          <w:szCs w:val="28"/>
          <w:lang w:eastAsia="ru-RU"/>
        </w:rPr>
        <w:t>54</w:t>
      </w:r>
      <w:r w:rsidR="00444945" w:rsidRPr="006D6F6F">
        <w:rPr>
          <w:rFonts w:ascii="Times New Roman" w:hAnsi="Times New Roman"/>
          <w:sz w:val="28"/>
          <w:szCs w:val="28"/>
          <w:lang w:eastAsia="ru-RU"/>
        </w:rPr>
        <w:t xml:space="preserve"> </w:t>
      </w:r>
      <w:r w:rsidR="00D813DB" w:rsidRPr="006D6F6F">
        <w:rPr>
          <w:rFonts w:ascii="Times New Roman" w:hAnsi="Times New Roman"/>
          <w:sz w:val="28"/>
          <w:szCs w:val="28"/>
          <w:lang w:eastAsia="ru-RU"/>
        </w:rPr>
        <w:t>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w:t>
      </w:r>
      <w:r w:rsidRPr="004B5F02">
        <w:rPr>
          <w:rFonts w:ascii="Times New Roman" w:hAnsi="Times New Roman"/>
          <w:sz w:val="28"/>
          <w:szCs w:val="28"/>
        </w:rPr>
        <w:lastRenderedPageBreak/>
        <w:t>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792B26" w:rsidRPr="00C84829">
        <w:rPr>
          <w:rFonts w:ascii="Times New Roman" w:hAnsi="Times New Roman"/>
          <w:sz w:val="28"/>
          <w:szCs w:val="28"/>
        </w:rPr>
        <w:t>2024</w:t>
      </w:r>
      <w:r w:rsidRPr="00C84829">
        <w:rPr>
          <w:rFonts w:ascii="Times New Roman" w:hAnsi="Times New Roman"/>
          <w:sz w:val="28"/>
        </w:rPr>
        <w:t xml:space="preserve"> 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792B26" w:rsidRPr="00C84829">
        <w:rPr>
          <w:rFonts w:ascii="Times New Roman" w:hAnsi="Times New Roman"/>
          <w:sz w:val="28"/>
          <w:szCs w:val="28"/>
        </w:rPr>
        <w:t>2023</w:t>
      </w:r>
      <w:r w:rsidRPr="00C84829">
        <w:rPr>
          <w:rFonts w:ascii="Times New Roman" w:hAnsi="Times New Roman"/>
          <w:sz w:val="28"/>
        </w:rPr>
        <w:t> 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за 202</w:t>
      </w:r>
      <w:r w:rsidR="009C7292" w:rsidRPr="00C84829">
        <w:rPr>
          <w:rFonts w:ascii="Times New Roman" w:hAnsi="Times New Roman"/>
          <w:sz w:val="28"/>
        </w:rPr>
        <w:t>1</w:t>
      </w:r>
      <w:r w:rsidRPr="00C84829">
        <w:rPr>
          <w:rFonts w:ascii="Times New Roman" w:hAnsi="Times New Roman"/>
          <w:sz w:val="28"/>
          <w:szCs w:val="28"/>
        </w:rPr>
        <w:t>,</w:t>
      </w:r>
      <w:r w:rsidRPr="00C84829">
        <w:rPr>
          <w:rFonts w:ascii="Times New Roman" w:hAnsi="Times New Roman"/>
          <w:sz w:val="28"/>
        </w:rPr>
        <w:t xml:space="preserve"> 202</w:t>
      </w:r>
      <w:r w:rsidR="009C7292" w:rsidRPr="00C84829">
        <w:rPr>
          <w:rFonts w:ascii="Times New Roman" w:hAnsi="Times New Roman"/>
          <w:sz w:val="28"/>
        </w:rPr>
        <w:t>2</w:t>
      </w:r>
      <w:r w:rsidRPr="00C84829">
        <w:rPr>
          <w:rFonts w:ascii="Times New Roman" w:hAnsi="Times New Roman"/>
          <w:sz w:val="28"/>
          <w:szCs w:val="28"/>
        </w:rPr>
        <w:t xml:space="preserve"> и </w:t>
      </w:r>
      <w:r w:rsidR="00792B26" w:rsidRPr="00C84829">
        <w:rPr>
          <w:rFonts w:ascii="Times New Roman" w:hAnsi="Times New Roman"/>
          <w:sz w:val="28"/>
          <w:szCs w:val="28"/>
        </w:rPr>
        <w:t>2023</w:t>
      </w:r>
      <w:r w:rsidRPr="00C84829">
        <w:rPr>
          <w:rFonts w:ascii="Times New Roman" w:hAnsi="Times New Roman"/>
          <w:sz w:val="28"/>
        </w:rPr>
        <w:t> 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2023 году денежных средств)</w:t>
      </w:r>
      <w:r w:rsidRPr="00C84829">
        <w:rPr>
          <w:rFonts w:ascii="Times New Roman" w:hAnsi="Times New Roman"/>
          <w:sz w:val="28"/>
        </w:rPr>
        <w:t xml:space="preserve">. </w:t>
      </w:r>
    </w:p>
    <w:p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rsidR="004D5762" w:rsidRPr="00C84829" w:rsidRDefault="00CF22F2">
      <w:pPr>
        <w:ind w:firstLine="567"/>
        <w:rPr>
          <w:rFonts w:ascii="Times New Roman" w:hAnsi="Times New Roman"/>
          <w:sz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426884" w:rsidRPr="00C84829">
        <w:rPr>
          <w:rFonts w:ascii="Times New Roman" w:hAnsi="Times New Roman"/>
          <w:sz w:val="28"/>
        </w:rPr>
        <w:t xml:space="preserve"> </w:t>
      </w:r>
      <w:r w:rsidR="00426884" w:rsidRPr="00766FDE">
        <w:rPr>
          <w:rFonts w:ascii="Times New Roman" w:hAnsi="Times New Roman"/>
          <w:sz w:val="28"/>
        </w:rPr>
        <w:t xml:space="preserve">Если ребенок достиг совершеннолетия в отчетной периоде, его доходы за </w:t>
      </w:r>
      <w:r w:rsidR="00426884" w:rsidRPr="00C84829">
        <w:rPr>
          <w:rFonts w:ascii="Times New Roman" w:hAnsi="Times New Roman"/>
          <w:sz w:val="28"/>
        </w:rPr>
        <w:t xml:space="preserve">отчетный период и два предшествующих ему года также не учитываются. </w:t>
      </w:r>
    </w:p>
    <w:p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rsidR="004D5762" w:rsidRPr="00C84829"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часто подлежит заполнению в связи с незначительными доходами в предыдущие годы.</w:t>
      </w:r>
    </w:p>
    <w:p w:rsidR="004D5762" w:rsidRPr="00766FDE" w:rsidRDefault="00CF22F2" w:rsidP="00C20FFC">
      <w:pPr>
        <w:pStyle w:val="af7"/>
        <w:ind w:left="0" w:firstLine="567"/>
        <w:rPr>
          <w:rFonts w:ascii="Times New Roman" w:hAnsi="Times New Roman"/>
          <w:sz w:val="28"/>
          <w:szCs w:val="28"/>
        </w:rPr>
      </w:pPr>
      <w:r w:rsidRPr="00C84829">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C84829">
        <w:rPr>
          <w:rFonts w:ascii="Times New Roman" w:hAnsi="Times New Roman"/>
          <w:sz w:val="28"/>
        </w:rPr>
        <w:t xml:space="preserve"> (с учетом положений пункта </w:t>
      </w:r>
      <w:r w:rsidR="007812F8" w:rsidRPr="00C84829">
        <w:rPr>
          <w:rFonts w:ascii="Times New Roman" w:hAnsi="Times New Roman"/>
          <w:sz w:val="28"/>
          <w:szCs w:val="28"/>
          <w:lang w:eastAsia="ru-RU"/>
        </w:rPr>
        <w:t>5</w:t>
      </w:r>
      <w:r w:rsidR="00444945" w:rsidRPr="00C84829">
        <w:rPr>
          <w:rFonts w:ascii="Times New Roman" w:hAnsi="Times New Roman"/>
          <w:sz w:val="28"/>
          <w:szCs w:val="28"/>
          <w:lang w:eastAsia="ru-RU"/>
        </w:rPr>
        <w:t>4</w:t>
      </w:r>
      <w:r w:rsidR="00D813DB" w:rsidRPr="00C84829">
        <w:rPr>
          <w:rFonts w:ascii="Times New Roman" w:hAnsi="Times New Roman"/>
          <w:sz w:val="28"/>
        </w:rPr>
        <w:t xml:space="preserve"> настоящих Методических</w:t>
      </w:r>
      <w:r w:rsidR="00D813DB" w:rsidRPr="00766FDE">
        <w:rPr>
          <w:rFonts w:ascii="Times New Roman" w:hAnsi="Times New Roman"/>
          <w:sz w:val="28"/>
        </w:rPr>
        <w:t xml:space="preserve"> </w:t>
      </w:r>
      <w:r w:rsidR="00D813DB" w:rsidRPr="00C84829">
        <w:rPr>
          <w:rFonts w:ascii="Times New Roman" w:hAnsi="Times New Roman"/>
          <w:sz w:val="28"/>
        </w:rPr>
        <w:t>рекомендаций)</w:t>
      </w:r>
      <w:r w:rsidRPr="00C84829">
        <w:rPr>
          <w:rFonts w:ascii="Times New Roman" w:hAnsi="Times New Roman"/>
          <w:sz w:val="28"/>
        </w:rPr>
        <w:t>.</w:t>
      </w:r>
    </w:p>
    <w:p w:rsidR="00C20FFC" w:rsidRPr="00766FDE" w:rsidRDefault="00C20FFC" w:rsidP="00C20FFC">
      <w:pPr>
        <w:pStyle w:val="af7"/>
        <w:numPr>
          <w:ilvl w:val="0"/>
          <w:numId w:val="1"/>
        </w:numPr>
        <w:ind w:left="0" w:firstLine="567"/>
        <w:rPr>
          <w:rFonts w:ascii="Times New Roman" w:hAnsi="Times New Roman"/>
          <w:b/>
          <w:sz w:val="28"/>
          <w:szCs w:val="28"/>
        </w:rPr>
      </w:pPr>
      <w:r w:rsidRPr="00766FDE">
        <w:rPr>
          <w:rFonts w:ascii="Times New Roman" w:hAnsi="Times New Roman"/>
          <w:b/>
          <w:sz w:val="28"/>
          <w:szCs w:val="28"/>
        </w:rPr>
        <w:t xml:space="preserve">Отдельные аспекты заполнения </w:t>
      </w:r>
      <w:r w:rsidRPr="00C84829">
        <w:rPr>
          <w:rFonts w:ascii="Times New Roman" w:hAnsi="Times New Roman"/>
          <w:b/>
          <w:sz w:val="28"/>
        </w:rPr>
        <w:t>графы "Сумма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доходом служащего (работника), его супруга (супруги) и несовершеннолетних детей за отчетный период и два предшествующих года сравнивается сумма денежных средств, поступивших на открытые по состоянию на </w:t>
      </w:r>
      <w:r w:rsidRPr="00C84829">
        <w:rPr>
          <w:rFonts w:ascii="Times New Roman" w:hAnsi="Times New Roman"/>
          <w:sz w:val="28"/>
          <w:szCs w:val="28"/>
        </w:rPr>
        <w:lastRenderedPageBreak/>
        <w:t xml:space="preserve">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супруга (супруги), отдельно в справке в отношении его несовершеннолетнего ребенка.</w:t>
      </w:r>
    </w:p>
    <w:p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супруга (супруги)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rsidR="0045332E" w:rsidRPr="00A245D0" w:rsidRDefault="0045332E" w:rsidP="00A245D0">
      <w:pPr>
        <w:pStyle w:val="af7"/>
        <w:ind w:left="0" w:firstLine="567"/>
        <w:rPr>
          <w:rFonts w:ascii="Times New Roman" w:hAnsi="Times New Roman"/>
          <w:sz w:val="28"/>
          <w:szCs w:val="28"/>
        </w:rPr>
      </w:pPr>
    </w:p>
    <w:p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Перечень возможных на практике ситуаций (таблица № 5)</w:t>
      </w:r>
      <w:r w:rsidR="0045332E">
        <w:rPr>
          <w:rFonts w:ascii="Times New Roman" w:hAnsi="Times New Roman"/>
          <w:sz w:val="28"/>
          <w:szCs w:val="28"/>
        </w:rPr>
        <w:t>:</w:t>
      </w:r>
    </w:p>
    <w:tbl>
      <w:tblPr>
        <w:tblStyle w:val="af4"/>
        <w:tblW w:w="0" w:type="auto"/>
        <w:tblLook w:val="04A0" w:firstRow="1" w:lastRow="0" w:firstColumn="1" w:lastColumn="0" w:noHBand="0" w:noVBand="1"/>
      </w:tblPr>
      <w:tblGrid>
        <w:gridCol w:w="10195"/>
      </w:tblGrid>
      <w:tr w:rsidR="00F13E5E" w:rsidRPr="007038E9" w:rsidTr="007038E9">
        <w:tc>
          <w:tcPr>
            <w:tcW w:w="10195" w:type="dxa"/>
            <w:shd w:val="clear" w:color="auto" w:fill="FFFFFF" w:themeFill="background1"/>
          </w:tcPr>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rsidTr="007038E9">
        <w:tc>
          <w:tcPr>
            <w:tcW w:w="10195" w:type="dxa"/>
            <w:shd w:val="clear" w:color="auto" w:fill="FFFFFF" w:themeFill="background1"/>
          </w:tcPr>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"Сумма </w:t>
            </w:r>
            <w:r w:rsidRPr="007038E9">
              <w:rPr>
                <w:rFonts w:ascii="Times New Roman" w:hAnsi="Times New Roman"/>
                <w:iCs/>
                <w:sz w:val="28"/>
                <w:szCs w:val="28"/>
              </w:rPr>
              <w:lastRenderedPageBreak/>
              <w:t>поступивших на счет денежных средств (руб.)" раздела 4 справки необходимо сравнивать совокупный доход с 500 тыс. руб.</w:t>
            </w:r>
          </w:p>
        </w:tc>
      </w:tr>
      <w:tr w:rsidR="00F13E5E" w:rsidRPr="007038E9" w:rsidTr="007038E9">
        <w:tc>
          <w:tcPr>
            <w:tcW w:w="10195" w:type="dxa"/>
            <w:shd w:val="clear" w:color="auto" w:fill="FFFFFF" w:themeFill="background1"/>
          </w:tcPr>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700 тыс. руб.</w:t>
            </w:r>
          </w:p>
        </w:tc>
      </w:tr>
      <w:tr w:rsidR="00A245D0" w:rsidRPr="009943F3" w:rsidTr="007038E9">
        <w:tc>
          <w:tcPr>
            <w:tcW w:w="10195" w:type="dxa"/>
            <w:shd w:val="clear" w:color="auto" w:fill="FFFFFF" w:themeFill="background1"/>
          </w:tcPr>
          <w:p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1000 тыс. руб.</w:t>
            </w:r>
          </w:p>
        </w:tc>
      </w:tr>
    </w:tbl>
    <w:p w:rsidR="00C20FFC" w:rsidRDefault="00C20FFC" w:rsidP="00C20FFC">
      <w:pPr>
        <w:pStyle w:val="af7"/>
        <w:ind w:left="0" w:firstLine="567"/>
        <w:rPr>
          <w:rFonts w:ascii="Times New Roman" w:hAnsi="Times New Roman"/>
          <w:sz w:val="28"/>
          <w:szCs w:val="28"/>
        </w:rPr>
      </w:pPr>
    </w:p>
    <w:p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A245D0">
        <w:rPr>
          <w:rFonts w:ascii="Times New Roman" w:hAnsi="Times New Roman"/>
          <w:b/>
          <w:sz w:val="28"/>
        </w:rPr>
        <w:t>графы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4D5762" w:rsidRPr="006848CC" w:rsidRDefault="00CF22F2" w:rsidP="00C20FFC">
      <w:pPr>
        <w:pStyle w:val="af7"/>
        <w:ind w:left="0" w:firstLine="567"/>
        <w:rPr>
          <w:rStyle w:val="af5"/>
          <w:rFonts w:ascii="Times New Roman" w:hAnsi="Times New Roman"/>
          <w:sz w:val="28"/>
          <w:szCs w:val="28"/>
        </w:rPr>
      </w:pPr>
      <w:r w:rsidRPr="006848CC">
        <w:rPr>
          <w:rStyle w:val="af5"/>
          <w:rFonts w:ascii="Times New Roman" w:hAnsi="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4D5762" w:rsidRPr="006848CC" w:rsidRDefault="00CF22F2">
      <w:pPr>
        <w:pStyle w:val="af7"/>
        <w:ind w:left="0" w:firstLine="567"/>
        <w:rPr>
          <w:rStyle w:val="af5"/>
          <w:rFonts w:ascii="Times New Roman" w:hAnsi="Times New Roman"/>
          <w:sz w:val="28"/>
          <w:szCs w:val="28"/>
        </w:rPr>
      </w:pPr>
      <w:r w:rsidRPr="006848CC">
        <w:rPr>
          <w:rStyle w:val="af5"/>
          <w:rFonts w:ascii="Times New Roman" w:hAnsi="Times New Roman"/>
          <w:sz w:val="28"/>
          <w:szCs w:val="28"/>
        </w:rPr>
        <w:t>В данном случае в каждой подаваемой справке представляется идентичная информация о таком счете.</w:t>
      </w:r>
    </w:p>
    <w:p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rsidR="004D5762" w:rsidRPr="006848CC"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A245D0">
        <w:rPr>
          <w:rFonts w:ascii="Times New Roman" w:hAnsi="Times New Roman"/>
          <w:sz w:val="28"/>
          <w:szCs w:val="28"/>
        </w:rPr>
        <w:t>6</w:t>
      </w:r>
      <w:r w:rsidRPr="006848CC">
        <w:rPr>
          <w:rFonts w:ascii="Times New Roman" w:hAnsi="Times New Roman"/>
          <w:sz w:val="28"/>
          <w:szCs w:val="28"/>
        </w:rPr>
        <w:t>):</w:t>
      </w:r>
    </w:p>
    <w:tbl>
      <w:tblPr>
        <w:tblStyle w:val="af4"/>
        <w:tblW w:w="10348" w:type="dxa"/>
        <w:tblInd w:w="108" w:type="dxa"/>
        <w:tblLook w:val="04A0" w:firstRow="1" w:lastRow="0" w:firstColumn="1" w:lastColumn="0" w:noHBand="0" w:noVBand="1"/>
      </w:tblPr>
      <w:tblGrid>
        <w:gridCol w:w="2127"/>
        <w:gridCol w:w="8221"/>
      </w:tblGrid>
      <w:tr w:rsidR="004D5762" w:rsidRPr="006848CC">
        <w:tc>
          <w:tcPr>
            <w:tcW w:w="2127"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lastRenderedPageBreak/>
              <w:t>Расчетная (дебетовая)</w:t>
            </w:r>
          </w:p>
        </w:tc>
        <w:tc>
          <w:tcPr>
            <w:tcW w:w="8221"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tc>
          <w:tcPr>
            <w:tcW w:w="2127"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2"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lastRenderedPageBreak/>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CF22F2" w:rsidRPr="00F45D28">
        <w:rPr>
          <w:rFonts w:ascii="Times New Roman" w:hAnsi="Times New Roman"/>
          <w:sz w:val="28"/>
          <w:szCs w:val="28"/>
          <w:lang w:val="en-US"/>
        </w:rPr>
        <w:t>Qiwi</w:t>
      </w:r>
      <w:r w:rsidR="00CF22F2" w:rsidRPr="00F45D28">
        <w:rPr>
          <w:rFonts w:ascii="Times New Roman" w:hAnsi="Times New Roman"/>
          <w:sz w:val="28"/>
          <w:szCs w:val="28"/>
        </w:rPr>
        <w:t xml:space="preserve"> кошелек"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rsidR="00F45D28" w:rsidRPr="00F45D28" w:rsidRDefault="00F45D28" w:rsidP="00F45D28">
      <w:pPr>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t xml:space="preserve">Отзыв лицензии у кредитной организации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33"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rsidR="004D5762" w:rsidRDefault="004D5762">
      <w:pPr>
        <w:ind w:firstLine="851"/>
        <w:jc w:val="center"/>
        <w:rPr>
          <w:rFonts w:ascii="Times New Roman" w:hAnsi="Times New Roman"/>
          <w:sz w:val="28"/>
          <w:szCs w:val="28"/>
        </w:rPr>
      </w:pPr>
    </w:p>
    <w:p w:rsidR="00844FEE" w:rsidRDefault="00844FEE">
      <w:pPr>
        <w:ind w:firstLine="851"/>
        <w:jc w:val="center"/>
        <w:rPr>
          <w:rFonts w:ascii="Times New Roman" w:hAnsi="Times New Roman"/>
          <w:sz w:val="28"/>
          <w:szCs w:val="28"/>
        </w:rPr>
      </w:pPr>
    </w:p>
    <w:p w:rsidR="00844FEE" w:rsidRPr="006848CC" w:rsidRDefault="00844FEE">
      <w:pPr>
        <w:ind w:firstLine="851"/>
        <w:jc w:val="center"/>
        <w:rPr>
          <w:rFonts w:ascii="Times New Roman" w:hAnsi="Times New Roman"/>
          <w:sz w:val="28"/>
          <w:szCs w:val="28"/>
        </w:rPr>
      </w:pPr>
    </w:p>
    <w:p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rsidR="004D5762" w:rsidRPr="006848CC" w:rsidRDefault="004D5762">
      <w:pPr>
        <w:ind w:firstLine="851"/>
        <w:jc w:val="center"/>
        <w:rPr>
          <w:rFonts w:ascii="Times New Roman" w:hAnsi="Times New Roman"/>
          <w:sz w:val="28"/>
          <w:szCs w:val="28"/>
        </w:rPr>
      </w:pP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w:t>
      </w:r>
      <w:r w:rsidRPr="006848CC">
        <w:rPr>
          <w:rFonts w:ascii="Times New Roman" w:hAnsi="Times New Roman"/>
          <w:sz w:val="28"/>
          <w:szCs w:val="28"/>
        </w:rPr>
        <w:lastRenderedPageBreak/>
        <w:t xml:space="preserve">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hAnsi="Times New Roman"/>
          <w:sz w:val="28"/>
          <w:szCs w:val="28"/>
          <w:lang w:eastAsia="ru-RU"/>
        </w:rPr>
        <w:t xml:space="preserve">(с учетом положений пункта </w:t>
      </w:r>
      <w:r w:rsidR="007812F8">
        <w:rPr>
          <w:rFonts w:ascii="Times New Roman" w:hAnsi="Times New Roman"/>
          <w:sz w:val="28"/>
          <w:szCs w:val="28"/>
          <w:lang w:eastAsia="ru-RU"/>
        </w:rPr>
        <w:t>5</w:t>
      </w:r>
      <w:r w:rsidR="00444945">
        <w:rPr>
          <w:rFonts w:ascii="Times New Roman" w:hAnsi="Times New Roman"/>
          <w:sz w:val="28"/>
          <w:szCs w:val="28"/>
          <w:lang w:eastAsia="ru-RU"/>
        </w:rPr>
        <w:t>4</w:t>
      </w:r>
      <w:r w:rsidR="00D813DB" w:rsidRPr="006D6F6F">
        <w:rPr>
          <w:rFonts w:ascii="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hAnsi="Times New Roman"/>
          <w:sz w:val="28"/>
          <w:szCs w:val="28"/>
          <w:lang w:eastAsia="ru-RU"/>
        </w:rPr>
        <w:t xml:space="preserve">(с учетом положений пункта </w:t>
      </w:r>
      <w:r w:rsidR="00444945">
        <w:rPr>
          <w:rFonts w:ascii="Times New Roman" w:hAnsi="Times New Roman"/>
          <w:sz w:val="28"/>
          <w:szCs w:val="28"/>
          <w:lang w:eastAsia="ru-RU"/>
        </w:rPr>
        <w:t>54</w:t>
      </w:r>
      <w:r w:rsidR="00444945" w:rsidRPr="006D6F6F">
        <w:rPr>
          <w:rFonts w:ascii="Times New Roman" w:hAnsi="Times New Roman"/>
          <w:sz w:val="28"/>
          <w:szCs w:val="28"/>
          <w:lang w:eastAsia="ru-RU"/>
        </w:rPr>
        <w:t xml:space="preserve"> </w:t>
      </w:r>
      <w:r w:rsidR="00D813DB" w:rsidRPr="006D6F6F">
        <w:rPr>
          <w:rFonts w:ascii="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lastRenderedPageBreak/>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lastRenderedPageBreak/>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hAnsi="Times New Roman"/>
          <w:sz w:val="28"/>
          <w:szCs w:val="28"/>
          <w:lang w:eastAsia="ru-RU"/>
        </w:rPr>
        <w:t xml:space="preserve">(с учетом </w:t>
      </w:r>
      <w:r w:rsidR="00D813DB" w:rsidRPr="006D6F6F">
        <w:rPr>
          <w:rFonts w:ascii="Times New Roman" w:hAnsi="Times New Roman"/>
          <w:sz w:val="28"/>
          <w:szCs w:val="28"/>
          <w:lang w:eastAsia="ru-RU"/>
        </w:rPr>
        <w:t xml:space="preserve">положений пункта </w:t>
      </w:r>
      <w:r w:rsidR="00444945">
        <w:rPr>
          <w:rFonts w:ascii="Times New Roman" w:hAnsi="Times New Roman"/>
          <w:sz w:val="28"/>
          <w:szCs w:val="28"/>
          <w:lang w:eastAsia="ru-RU"/>
        </w:rPr>
        <w:t>54</w:t>
      </w:r>
      <w:r w:rsidR="00444945" w:rsidRPr="006848CC">
        <w:rPr>
          <w:rFonts w:ascii="Times New Roman" w:hAnsi="Times New Roman"/>
          <w:sz w:val="28"/>
          <w:szCs w:val="28"/>
          <w:lang w:eastAsia="ru-RU"/>
        </w:rPr>
        <w:t xml:space="preserve"> </w:t>
      </w:r>
      <w:r w:rsidR="00D813DB" w:rsidRPr="006848CC">
        <w:rPr>
          <w:rFonts w:ascii="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4"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rsidR="00191144" w:rsidRPr="006848CC" w:rsidRDefault="00191144" w:rsidP="00AD75B1">
      <w:pPr>
        <w:pStyle w:val="af7"/>
        <w:tabs>
          <w:tab w:val="left" w:pos="1418"/>
        </w:tabs>
        <w:ind w:left="0" w:firstLine="567"/>
        <w:rPr>
          <w:rFonts w:ascii="Times New Roman" w:hAnsi="Times New Roman"/>
          <w:sz w:val="28"/>
          <w:szCs w:val="28"/>
        </w:rPr>
      </w:pPr>
    </w:p>
    <w:p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rsidR="004D5762" w:rsidRPr="006848CC" w:rsidRDefault="004D5762">
      <w:pPr>
        <w:ind w:firstLine="851"/>
        <w:jc w:val="center"/>
        <w:rPr>
          <w:rFonts w:ascii="Times New Roman" w:hAnsi="Times New Roman"/>
          <w:sz w:val="28"/>
          <w:szCs w:val="28"/>
        </w:rPr>
      </w:pPr>
    </w:p>
    <w:p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 например, жилое помещение, в котором зарегистрировано лицо, в отношении которого представляется справка, подлежит обязательному отражению в </w:t>
      </w:r>
      <w:r w:rsidRPr="006848CC">
        <w:rPr>
          <w:rFonts w:ascii="Times New Roman" w:hAnsi="Times New Roman"/>
          <w:sz w:val="28"/>
          <w:szCs w:val="28"/>
        </w:rPr>
        <w:lastRenderedPageBreak/>
        <w:t>подразделе 3.1 раздела 3 (в случае наличия у такого лица права собственности) или в настоящем подразделе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w:t>
      </w:r>
      <w:r w:rsidRPr="006848CC">
        <w:rPr>
          <w:rFonts w:ascii="Times New Roman" w:hAnsi="Times New Roman"/>
          <w:sz w:val="28"/>
          <w:szCs w:val="28"/>
        </w:rPr>
        <w:lastRenderedPageBreak/>
        <w:t>информация о земельном участке в рамках гаражно-строительного и иных кооперативов.</w:t>
      </w:r>
    </w:p>
    <w:p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w:t>
      </w:r>
      <w:r w:rsidRPr="006848CC">
        <w:rPr>
          <w:rFonts w:ascii="Times New Roman" w:hAnsi="Times New Roman"/>
          <w:sz w:val="28"/>
          <w:szCs w:val="28"/>
        </w:rPr>
        <w:lastRenderedPageBreak/>
        <w:t xml:space="preserve">возникновения обязательства в этом случае является договор займа с указанием даты подписания. </w:t>
      </w:r>
    </w:p>
    <w:p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hAnsi="Times New Roman"/>
          <w:sz w:val="28"/>
          <w:szCs w:val="28"/>
          <w:lang w:eastAsia="ru-RU"/>
        </w:rPr>
        <w:t xml:space="preserve">(с учетом положений пункта </w:t>
      </w:r>
      <w:r w:rsidR="00444945">
        <w:rPr>
          <w:rFonts w:ascii="Times New Roman" w:hAnsi="Times New Roman"/>
          <w:sz w:val="28"/>
          <w:szCs w:val="28"/>
          <w:lang w:eastAsia="ru-RU"/>
        </w:rPr>
        <w:t>54</w:t>
      </w:r>
      <w:r w:rsidR="00444945" w:rsidRPr="006848CC">
        <w:rPr>
          <w:rFonts w:ascii="Times New Roman" w:hAnsi="Times New Roman"/>
          <w:sz w:val="28"/>
          <w:szCs w:val="28"/>
          <w:lang w:eastAsia="ru-RU"/>
        </w:rPr>
        <w:t xml:space="preserve"> </w:t>
      </w:r>
      <w:r w:rsidR="00D813DB" w:rsidRPr="006848CC">
        <w:rPr>
          <w:rFonts w:ascii="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5"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w:t>
      </w:r>
      <w:r w:rsidR="000059F2">
        <w:rPr>
          <w:rFonts w:ascii="Times New Roman" w:hAnsi="Times New Roman"/>
          <w:sz w:val="28"/>
          <w:szCs w:val="28"/>
        </w:rPr>
        <w:lastRenderedPageBreak/>
        <w:t xml:space="preserve">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w:t>
      </w:r>
      <w:r w:rsidR="007F035B">
        <w:rPr>
          <w:rFonts w:ascii="Times New Roman" w:hAnsi="Times New Roman"/>
          <w:b/>
          <w:sz w:val="28"/>
          <w:szCs w:val="28"/>
        </w:rPr>
        <w:t>пенсионным</w:t>
      </w:r>
      <w:r w:rsidR="007F035B" w:rsidRPr="006848CC">
        <w:rPr>
          <w:rFonts w:ascii="Times New Roman" w:hAnsi="Times New Roman"/>
          <w:b/>
          <w:sz w:val="28"/>
          <w:szCs w:val="28"/>
        </w:rPr>
        <w:t xml:space="preserve"> </w:t>
      </w:r>
      <w:r w:rsidRPr="006848CC">
        <w:rPr>
          <w:rFonts w:ascii="Times New Roman" w:hAnsi="Times New Roman"/>
          <w:b/>
          <w:sz w:val="28"/>
          <w:szCs w:val="28"/>
        </w:rPr>
        <w:t xml:space="preserve">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w:t>
      </w:r>
      <w:r w:rsidRPr="006848CC">
        <w:rPr>
          <w:rFonts w:ascii="Times New Roman" w:hAnsi="Times New Roman"/>
          <w:b/>
          <w:sz w:val="28"/>
          <w:szCs w:val="28"/>
        </w:rPr>
        <w:lastRenderedPageBreak/>
        <w:t xml:space="preserve">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"Содержание обязательства"</w:t>
      </w:r>
      <w:r w:rsidRPr="006848CC">
        <w:rPr>
          <w:rFonts w:ascii="Times New Roman" w:hAnsi="Times New Roman"/>
          <w:sz w:val="28"/>
          <w:szCs w:val="28"/>
        </w:rPr>
        <w:t xml:space="preserve"> указывается вид страхования,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w:t>
      </w:r>
      <w:r w:rsidRPr="00AD75B1">
        <w:rPr>
          <w:rFonts w:ascii="Times New Roman" w:hAnsi="Times New Roman"/>
          <w:b/>
          <w:sz w:val="28"/>
        </w:rPr>
        <w:t>"Сумма обязательства"</w:t>
      </w:r>
      <w:r w:rsidRPr="006848CC">
        <w:rPr>
          <w:rFonts w:ascii="Times New Roman" w:hAnsi="Times New Roman"/>
          <w:sz w:val="28"/>
          <w:szCs w:val="28"/>
        </w:rPr>
        <w:t xml:space="preserve"> </w:t>
      </w:r>
      <w:r w:rsidRPr="007812F8">
        <w:rPr>
          <w:rFonts w:ascii="Times New Roman" w:hAnsi="Times New Roman"/>
          <w:sz w:val="28"/>
          <w:szCs w:val="28"/>
        </w:rPr>
        <w:t>указывается страховая премия</w:t>
      </w:r>
      <w:r w:rsidRPr="006848CC">
        <w:rPr>
          <w:rFonts w:ascii="Times New Roman" w:hAnsi="Times New Roman"/>
          <w:sz w:val="28"/>
          <w:szCs w:val="28"/>
        </w:rPr>
        <w:t xml:space="preserve"> по договору. В графе </w:t>
      </w:r>
      <w:r w:rsidRPr="00AD75B1">
        <w:rPr>
          <w:rFonts w:ascii="Times New Roman" w:hAnsi="Times New Roman"/>
          <w:b/>
          <w:sz w:val="28"/>
        </w:rPr>
        <w:t>"Условия обязательства"</w:t>
      </w:r>
      <w:r w:rsidRPr="006848CC">
        <w:rPr>
          <w:rFonts w:ascii="Times New Roman" w:hAnsi="Times New Roman"/>
          <w:sz w:val="28"/>
          <w:szCs w:val="28"/>
        </w:rPr>
        <w:t xml:space="preserve"> могут быть указаны сроки окончания договора страхования.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w:t>
      </w:r>
      <w:r w:rsidRPr="006848CC">
        <w:rPr>
          <w:rFonts w:ascii="Times New Roman" w:hAnsi="Times New Roman"/>
          <w:sz w:val="28"/>
          <w:szCs w:val="28"/>
        </w:rPr>
        <w:lastRenderedPageBreak/>
        <w:t xml:space="preserve">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hAnsi="Times New Roman"/>
          <w:sz w:val="28"/>
          <w:szCs w:val="28"/>
          <w:lang w:eastAsia="ru-RU"/>
        </w:rPr>
        <w:t xml:space="preserve">(с учетом положений пункта </w:t>
      </w:r>
      <w:r w:rsidR="006F457F">
        <w:rPr>
          <w:rFonts w:ascii="Times New Roman" w:hAnsi="Times New Roman"/>
          <w:sz w:val="28"/>
          <w:szCs w:val="28"/>
          <w:lang w:eastAsia="ru-RU"/>
        </w:rPr>
        <w:t>54</w:t>
      </w:r>
      <w:r w:rsidR="006F457F" w:rsidRPr="006D6F6F">
        <w:rPr>
          <w:rFonts w:ascii="Times New Roman" w:hAnsi="Times New Roman"/>
          <w:sz w:val="28"/>
          <w:szCs w:val="28"/>
          <w:lang w:eastAsia="ru-RU"/>
        </w:rPr>
        <w:t xml:space="preserve"> </w:t>
      </w:r>
      <w:r w:rsidR="00D813DB" w:rsidRPr="006D6F6F">
        <w:rPr>
          <w:rFonts w:ascii="Times New Roman" w:hAnsi="Times New Roman"/>
          <w:sz w:val="28"/>
          <w:szCs w:val="28"/>
          <w:lang w:eastAsia="ru-RU"/>
        </w:rPr>
        <w:t>настоящих Методических рекомендаций)</w:t>
      </w:r>
      <w:r w:rsidRPr="006D6F6F">
        <w:rPr>
          <w:rFonts w:ascii="Times New Roman" w:hAnsi="Times New Roman"/>
          <w:sz w:val="28"/>
          <w:szCs w:val="28"/>
        </w:rPr>
        <w:t>.</w:t>
      </w:r>
    </w:p>
    <w:p w:rsidR="004D5762" w:rsidRPr="00401035" w:rsidRDefault="004D5762">
      <w:pPr>
        <w:ind w:firstLine="0"/>
        <w:jc w:val="left"/>
        <w:rPr>
          <w:rFonts w:ascii="Times New Roman" w:hAnsi="Times New Roman"/>
          <w:sz w:val="28"/>
          <w:szCs w:val="28"/>
        </w:rPr>
      </w:pPr>
    </w:p>
    <w:p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rsidR="004D5762" w:rsidRPr="006848CC" w:rsidRDefault="004D5762">
      <w:pPr>
        <w:ind w:firstLine="851"/>
        <w:jc w:val="center"/>
        <w:rPr>
          <w:rFonts w:ascii="Times New Roman" w:hAnsi="Times New Roman"/>
          <w:sz w:val="28"/>
          <w:szCs w:val="28"/>
        </w:rPr>
      </w:pP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w:t>
      </w:r>
      <w:r w:rsidR="006F457F">
        <w:rPr>
          <w:rFonts w:ascii="Times New Roman" w:hAnsi="Times New Roman"/>
          <w:sz w:val="28"/>
          <w:szCs w:val="28"/>
        </w:rPr>
        <w:t>08</w:t>
      </w:r>
      <w:r w:rsidRPr="006D6F6F">
        <w:rPr>
          <w:rFonts w:ascii="Times New Roman" w:hAnsi="Times New Roman"/>
          <w:sz w:val="28"/>
          <w:szCs w:val="28"/>
        </w:rPr>
        <w:t xml:space="preserve"> настоящих Методических </w:t>
      </w:r>
      <w:r w:rsidRPr="006D6F6F">
        <w:rPr>
          <w:rFonts w:ascii="Times New Roman" w:hAnsi="Times New Roman"/>
          <w:sz w:val="28"/>
          <w:szCs w:val="28"/>
        </w:rPr>
        <w:lastRenderedPageBreak/>
        <w:t xml:space="preserve">рекомендаций), местонахождение (адрес) в соответствии с пунктами </w:t>
      </w:r>
      <w:r w:rsidR="006D6F6F" w:rsidRPr="006D6F6F">
        <w:rPr>
          <w:rFonts w:ascii="Times New Roman" w:hAnsi="Times New Roman"/>
          <w:sz w:val="28"/>
          <w:szCs w:val="28"/>
        </w:rPr>
        <w:t>11</w:t>
      </w:r>
      <w:r w:rsidR="006F457F">
        <w:rPr>
          <w:rFonts w:ascii="Times New Roman" w:hAnsi="Times New Roman"/>
          <w:sz w:val="28"/>
          <w:szCs w:val="28"/>
        </w:rPr>
        <w:t>6</w:t>
      </w:r>
      <w:r w:rsidR="006D6F6F" w:rsidRPr="006D6F6F">
        <w:rPr>
          <w:rFonts w:ascii="Times New Roman" w:hAnsi="Times New Roman"/>
          <w:sz w:val="28"/>
          <w:szCs w:val="28"/>
        </w:rPr>
        <w:t xml:space="preserve"> </w:t>
      </w:r>
      <w:r w:rsidRPr="006D6F6F">
        <w:rPr>
          <w:rFonts w:ascii="Times New Roman" w:hAnsi="Times New Roman"/>
          <w:sz w:val="28"/>
          <w:szCs w:val="28"/>
        </w:rPr>
        <w:t xml:space="preserve">и </w:t>
      </w:r>
      <w:r w:rsidR="006D6F6F" w:rsidRPr="006D6F6F">
        <w:rPr>
          <w:rFonts w:ascii="Times New Roman" w:hAnsi="Times New Roman"/>
          <w:sz w:val="28"/>
          <w:szCs w:val="28"/>
        </w:rPr>
        <w:t>1</w:t>
      </w:r>
      <w:r w:rsidR="006F457F">
        <w:rPr>
          <w:rFonts w:ascii="Times New Roman" w:hAnsi="Times New Roman"/>
          <w:sz w:val="28"/>
          <w:szCs w:val="28"/>
        </w:rPr>
        <w:t>17</w:t>
      </w:r>
      <w:r w:rsidR="006D6F6F" w:rsidRPr="006D6F6F">
        <w:rPr>
          <w:rFonts w:ascii="Times New Roman" w:hAnsi="Times New Roman"/>
          <w:sz w:val="28"/>
          <w:szCs w:val="28"/>
        </w:rPr>
        <w:t xml:space="preserve">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1</w:t>
      </w:r>
      <w:r w:rsidR="006F457F">
        <w:rPr>
          <w:rFonts w:ascii="Times New Roman" w:hAnsi="Times New Roman"/>
          <w:sz w:val="28"/>
          <w:szCs w:val="28"/>
        </w:rPr>
        <w:t>18</w:t>
      </w:r>
      <w:r w:rsidR="006D6F6F"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строке </w:t>
      </w:r>
      <w:r w:rsidRPr="00AD75B1">
        <w:rPr>
          <w:rFonts w:ascii="Times New Roman" w:hAnsi="Times New Roman"/>
          <w:b/>
          <w:sz w:val="28"/>
        </w:rPr>
        <w:t>"Транспортные средства"</w:t>
      </w:r>
      <w:r w:rsidRPr="006D6F6F">
        <w:rPr>
          <w:rFonts w:ascii="Times New Roman" w:hAnsi="Times New Roman"/>
          <w:sz w:val="28"/>
          <w:szCs w:val="28"/>
        </w:rPr>
        <w:t xml:space="preserve">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"Ценные бумаги"</w:t>
      </w:r>
      <w:r w:rsidRPr="006848CC">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hAnsi="Times New Roman"/>
          <w:sz w:val="28"/>
          <w:szCs w:val="28"/>
          <w:lang w:eastAsia="ru-RU"/>
        </w:rPr>
        <w:t xml:space="preserve">(с учетом положений пункта </w:t>
      </w:r>
      <w:r w:rsidR="006F457F">
        <w:rPr>
          <w:rFonts w:ascii="Times New Roman" w:hAnsi="Times New Roman"/>
          <w:sz w:val="28"/>
          <w:szCs w:val="28"/>
          <w:lang w:eastAsia="ru-RU"/>
        </w:rPr>
        <w:t>54</w:t>
      </w:r>
      <w:r w:rsidR="006F457F" w:rsidRPr="006848CC">
        <w:rPr>
          <w:rFonts w:ascii="Times New Roman" w:hAnsi="Times New Roman"/>
          <w:sz w:val="28"/>
          <w:szCs w:val="28"/>
          <w:lang w:eastAsia="ru-RU"/>
        </w:rPr>
        <w:t xml:space="preserve"> </w:t>
      </w:r>
      <w:r w:rsidR="00D813DB" w:rsidRPr="006848CC">
        <w:rPr>
          <w:rFonts w:ascii="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w:t>
      </w:r>
      <w:r w:rsidR="006F457F">
        <w:rPr>
          <w:rFonts w:ascii="Times New Roman" w:hAnsi="Times New Roman"/>
          <w:sz w:val="28"/>
          <w:szCs w:val="28"/>
        </w:rPr>
        <w:t>7</w:t>
      </w:r>
      <w:r w:rsidR="007D187B">
        <w:rPr>
          <w:rFonts w:ascii="Times New Roman" w:hAnsi="Times New Roman"/>
          <w:sz w:val="28"/>
          <w:szCs w:val="28"/>
        </w:rPr>
        <w:t>9</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w:t>
      </w:r>
      <w:r w:rsidR="007D187B">
        <w:rPr>
          <w:rFonts w:ascii="Times New Roman" w:hAnsi="Times New Roman"/>
          <w:sz w:val="28"/>
          <w:szCs w:val="28"/>
        </w:rPr>
        <w:t>80</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w:t>
      </w:r>
      <w:r w:rsidR="00924928">
        <w:rPr>
          <w:rFonts w:ascii="Times New Roman" w:hAnsi="Times New Roman"/>
          <w:sz w:val="28"/>
          <w:szCs w:val="28"/>
        </w:rPr>
        <w:t xml:space="preserve"> </w:t>
      </w:r>
      <w:r w:rsidR="006F457F" w:rsidRPr="00A607DB">
        <w:rPr>
          <w:rFonts w:ascii="Times New Roman" w:hAnsi="Times New Roman"/>
          <w:sz w:val="28"/>
          <w:szCs w:val="28"/>
        </w:rPr>
        <w:t>1</w:t>
      </w:r>
      <w:r w:rsidR="007D187B">
        <w:rPr>
          <w:rFonts w:ascii="Times New Roman" w:hAnsi="Times New Roman"/>
          <w:sz w:val="28"/>
          <w:szCs w:val="28"/>
        </w:rPr>
        <w:t>81</w:t>
      </w:r>
      <w:r w:rsidR="006F457F" w:rsidRPr="00A607DB">
        <w:rPr>
          <w:rFonts w:ascii="Times New Roman" w:hAnsi="Times New Roman"/>
          <w:sz w:val="28"/>
          <w:szCs w:val="28"/>
        </w:rPr>
        <w:t xml:space="preserve"> </w:t>
      </w:r>
      <w:r w:rsidRPr="00A607DB">
        <w:rPr>
          <w:rFonts w:ascii="Times New Roman" w:hAnsi="Times New Roman"/>
          <w:sz w:val="28"/>
          <w:szCs w:val="28"/>
        </w:rPr>
        <w:t>настоящих Методических рекомендаций, доли у</w:t>
      </w:r>
      <w:r w:rsidR="00924928">
        <w:rPr>
          <w:rFonts w:ascii="Times New Roman" w:hAnsi="Times New Roman"/>
          <w:sz w:val="28"/>
          <w:szCs w:val="28"/>
        </w:rPr>
        <w:t xml:space="preserve">частия в соответствии с пунктом </w:t>
      </w:r>
      <w:r w:rsidR="008C1F84" w:rsidRPr="00A607DB">
        <w:rPr>
          <w:rFonts w:ascii="Times New Roman" w:hAnsi="Times New Roman"/>
          <w:sz w:val="28"/>
          <w:szCs w:val="28"/>
        </w:rPr>
        <w:t>1</w:t>
      </w:r>
      <w:r w:rsidR="00445D70">
        <w:rPr>
          <w:rFonts w:ascii="Times New Roman" w:hAnsi="Times New Roman"/>
          <w:sz w:val="28"/>
          <w:szCs w:val="28"/>
        </w:rPr>
        <w:t>8</w:t>
      </w:r>
      <w:r w:rsidR="007D187B">
        <w:rPr>
          <w:rFonts w:ascii="Times New Roman" w:hAnsi="Times New Roman"/>
          <w:sz w:val="28"/>
          <w:szCs w:val="28"/>
        </w:rPr>
        <w:t>2</w:t>
      </w:r>
      <w:r w:rsidRPr="00A607DB">
        <w:rPr>
          <w:rFonts w:ascii="Times New Roman" w:hAnsi="Times New Roman"/>
          <w:sz w:val="28"/>
          <w:szCs w:val="28"/>
        </w:rPr>
        <w:t xml:space="preserve"> настоящих Методических рекомендаций.</w:t>
      </w:r>
    </w:p>
    <w:p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4D5762" w:rsidRPr="006848CC" w:rsidRDefault="00CF22F2">
      <w:pPr>
        <w:pStyle w:val="af7"/>
        <w:widowControl w:val="0"/>
        <w:ind w:left="0" w:firstLine="567"/>
        <w:rPr>
          <w:rStyle w:val="af5"/>
          <w:rFonts w:ascii="Times New Roman" w:hAnsi="Times New Roman"/>
          <w:sz w:val="28"/>
          <w:szCs w:val="28"/>
          <w:shd w:val="clear" w:color="auto" w:fill="auto"/>
        </w:rPr>
      </w:pPr>
      <w:r w:rsidRPr="006848CC">
        <w:rPr>
          <w:rStyle w:val="af5"/>
          <w:rFonts w:ascii="Times New Roman" w:hAnsi="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 xml:space="preserve">аименование, идентификационный номер налогоплательщика и </w:t>
      </w:r>
      <w:r w:rsidRPr="006848CC">
        <w:rPr>
          <w:rFonts w:ascii="Times New Roman" w:hAnsi="Times New Roman"/>
          <w:sz w:val="28"/>
          <w:szCs w:val="28"/>
        </w:rPr>
        <w:lastRenderedPageBreak/>
        <w:t>основной государственный регистрационный номер юридического лица.</w:t>
      </w:r>
    </w:p>
    <w:p w:rsidR="0032079C" w:rsidRPr="0032079C" w:rsidRDefault="00CF22F2" w:rsidP="0032079C">
      <w:pPr>
        <w:pStyle w:val="af7"/>
        <w:widowControl w:val="0"/>
        <w:numPr>
          <w:ilvl w:val="0"/>
          <w:numId w:val="1"/>
        </w:numPr>
        <w:ind w:left="0" w:firstLine="567"/>
        <w:rPr>
          <w:rStyle w:val="af5"/>
          <w:rFonts w:ascii="Times New Roman" w:hAnsi="Times New Roman"/>
          <w:b/>
          <w:sz w:val="28"/>
          <w:szCs w:val="28"/>
          <w:shd w:val="clear" w:color="auto" w:fill="auto"/>
        </w:rPr>
      </w:pPr>
      <w:r w:rsidRPr="0032079C">
        <w:rPr>
          <w:rStyle w:val="af5"/>
          <w:rFonts w:ascii="Times New Roman" w:hAnsi="Times New Roman"/>
          <w:sz w:val="28"/>
          <w:szCs w:val="28"/>
          <w:shd w:val="clear" w:color="auto" w:fill="auto"/>
        </w:rPr>
        <w:t xml:space="preserve">В графе </w:t>
      </w:r>
      <w:r w:rsidRPr="0032079C">
        <w:rPr>
          <w:rStyle w:val="af5"/>
          <w:rFonts w:ascii="Times New Roman" w:hAnsi="Times New Roman" w:cs="Calibri"/>
          <w:b/>
          <w:sz w:val="28"/>
          <w:shd w:val="clear" w:color="auto" w:fill="auto"/>
        </w:rPr>
        <w:t>"Основание отчуждения имущества</w:t>
      </w:r>
      <w:r w:rsidR="00636842" w:rsidRPr="0032079C">
        <w:rPr>
          <w:rStyle w:val="af5"/>
          <w:rFonts w:ascii="Times New Roman" w:hAnsi="Times New Roman"/>
          <w:b/>
          <w:sz w:val="28"/>
          <w:szCs w:val="28"/>
          <w:shd w:val="clear" w:color="auto" w:fill="auto"/>
        </w:rPr>
        <w:t xml:space="preserve"> (права)</w:t>
      </w:r>
      <w:r w:rsidRPr="0032079C">
        <w:rPr>
          <w:rStyle w:val="af5"/>
          <w:rFonts w:ascii="Times New Roman" w:hAnsi="Times New Roman"/>
          <w:b/>
          <w:sz w:val="28"/>
          <w:szCs w:val="28"/>
          <w:shd w:val="clear" w:color="auto" w:fill="auto"/>
        </w:rPr>
        <w:t>"</w:t>
      </w:r>
      <w:r w:rsidRPr="0032079C">
        <w:rPr>
          <w:rStyle w:val="af5"/>
          <w:rFonts w:ascii="Times New Roman" w:hAnsi="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rsidR="0032079C" w:rsidRPr="0032079C" w:rsidRDefault="0032079C" w:rsidP="0032079C">
      <w:pPr>
        <w:pStyle w:val="af7"/>
        <w:widowControl w:val="0"/>
        <w:ind w:left="567" w:firstLine="0"/>
        <w:rPr>
          <w:rStyle w:val="af5"/>
          <w:rFonts w:ascii="Times New Roman" w:hAnsi="Times New Roman"/>
          <w:b/>
          <w:sz w:val="28"/>
          <w:szCs w:val="28"/>
          <w:shd w:val="clear" w:color="auto" w:fill="auto"/>
        </w:rPr>
      </w:pPr>
    </w:p>
    <w:p w:rsidR="0032079C" w:rsidRPr="0032079C" w:rsidRDefault="0032079C" w:rsidP="00844FEE">
      <w:pPr>
        <w:pStyle w:val="af7"/>
        <w:ind w:left="0"/>
        <w:jc w:val="center"/>
        <w:rPr>
          <w:rStyle w:val="af5"/>
          <w:rFonts w:ascii="Times New Roman" w:hAnsi="Times New Roman"/>
          <w:sz w:val="20"/>
          <w:szCs w:val="20"/>
          <w:shd w:val="clear" w:color="auto" w:fill="auto"/>
        </w:rPr>
      </w:pPr>
    </w:p>
    <w:sectPr w:rsidR="0032079C" w:rsidRPr="0032079C" w:rsidSect="00D32A57">
      <w:headerReference w:type="default" r:id="rId36"/>
      <w:pgSz w:w="11906" w:h="16838"/>
      <w:pgMar w:top="851" w:right="567" w:bottom="1134" w:left="1134"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42BB" w:rsidRDefault="00B242BB">
      <w:r>
        <w:separator/>
      </w:r>
    </w:p>
  </w:endnote>
  <w:endnote w:type="continuationSeparator" w:id="0">
    <w:p w:rsidR="00B242BB" w:rsidRDefault="00B242BB">
      <w:r>
        <w:continuationSeparator/>
      </w:r>
    </w:p>
  </w:endnote>
  <w:endnote w:type="continuationNotice" w:id="1">
    <w:p w:rsidR="00B242BB" w:rsidRDefault="00B242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42BB" w:rsidRDefault="00B242BB">
      <w:r>
        <w:separator/>
      </w:r>
    </w:p>
  </w:footnote>
  <w:footnote w:type="continuationSeparator" w:id="0">
    <w:p w:rsidR="00B242BB" w:rsidRDefault="00B242BB">
      <w:r>
        <w:continuationSeparator/>
      </w:r>
    </w:p>
  </w:footnote>
  <w:footnote w:type="continuationNotice" w:id="1">
    <w:p w:rsidR="00B242BB" w:rsidRDefault="00B242B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D76" w:rsidRDefault="00A84D76" w:rsidP="00AD75B1">
    <w:pPr>
      <w:pStyle w:val="af0"/>
      <w:jc w:val="center"/>
      <w:rPr>
        <w:rFonts w:ascii="Times New Roman" w:hAnsi="Times New Roman"/>
        <w:sz w:val="28"/>
      </w:rPr>
    </w:pPr>
    <w:r>
      <w:fldChar w:fldCharType="begin"/>
    </w:r>
    <w:r>
      <w:instrText>PAGE \* MERGEFORMAT</w:instrText>
    </w:r>
    <w:r>
      <w:fldChar w:fldCharType="separate"/>
    </w:r>
    <w:r w:rsidR="007E424D" w:rsidRPr="007E424D">
      <w:rPr>
        <w:rFonts w:ascii="Times New Roman" w:hAnsi="Times New Roman"/>
        <w:noProof/>
        <w:sz w:val="28"/>
      </w:rPr>
      <w:t>2</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1D1C"/>
    <w:multiLevelType w:val="hybridMultilevel"/>
    <w:tmpl w:val="DC02E6B0"/>
    <w:lvl w:ilvl="0" w:tplc="884E9C14">
      <w:start w:val="1"/>
      <w:numFmt w:val="decimal"/>
      <w:lvlText w:val="%1)"/>
      <w:lvlJc w:val="left"/>
      <w:pPr>
        <w:ind w:left="1429" w:hanging="360"/>
      </w:pPr>
      <w:rPr>
        <w:rFonts w:cs="Times New Roman"/>
      </w:rPr>
    </w:lvl>
    <w:lvl w:ilvl="1" w:tplc="500AFA08">
      <w:start w:val="1"/>
      <w:numFmt w:val="lowerLetter"/>
      <w:lvlText w:val="%2."/>
      <w:lvlJc w:val="left"/>
      <w:pPr>
        <w:ind w:left="2149" w:hanging="360"/>
      </w:pPr>
      <w:rPr>
        <w:rFonts w:cs="Times New Roman"/>
      </w:rPr>
    </w:lvl>
    <w:lvl w:ilvl="2" w:tplc="904AF3CC">
      <w:start w:val="1"/>
      <w:numFmt w:val="lowerRoman"/>
      <w:lvlText w:val="%3."/>
      <w:lvlJc w:val="right"/>
      <w:pPr>
        <w:ind w:left="2869" w:hanging="180"/>
      </w:pPr>
      <w:rPr>
        <w:rFonts w:cs="Times New Roman"/>
      </w:rPr>
    </w:lvl>
    <w:lvl w:ilvl="3" w:tplc="87A89F7C">
      <w:start w:val="1"/>
      <w:numFmt w:val="decimal"/>
      <w:lvlText w:val="%4."/>
      <w:lvlJc w:val="left"/>
      <w:pPr>
        <w:ind w:left="3589" w:hanging="360"/>
      </w:pPr>
      <w:rPr>
        <w:rFonts w:cs="Times New Roman"/>
      </w:rPr>
    </w:lvl>
    <w:lvl w:ilvl="4" w:tplc="FE06D41A">
      <w:start w:val="1"/>
      <w:numFmt w:val="lowerLetter"/>
      <w:lvlText w:val="%5."/>
      <w:lvlJc w:val="left"/>
      <w:pPr>
        <w:ind w:left="4309" w:hanging="360"/>
      </w:pPr>
      <w:rPr>
        <w:rFonts w:cs="Times New Roman"/>
      </w:rPr>
    </w:lvl>
    <w:lvl w:ilvl="5" w:tplc="66765242">
      <w:start w:val="1"/>
      <w:numFmt w:val="lowerRoman"/>
      <w:lvlText w:val="%6."/>
      <w:lvlJc w:val="right"/>
      <w:pPr>
        <w:ind w:left="5029" w:hanging="180"/>
      </w:pPr>
      <w:rPr>
        <w:rFonts w:cs="Times New Roman"/>
      </w:rPr>
    </w:lvl>
    <w:lvl w:ilvl="6" w:tplc="FFAC0B28">
      <w:start w:val="1"/>
      <w:numFmt w:val="decimal"/>
      <w:lvlText w:val="%7."/>
      <w:lvlJc w:val="left"/>
      <w:pPr>
        <w:ind w:left="5749" w:hanging="360"/>
      </w:pPr>
      <w:rPr>
        <w:rFonts w:cs="Times New Roman"/>
      </w:rPr>
    </w:lvl>
    <w:lvl w:ilvl="7" w:tplc="58449356">
      <w:start w:val="1"/>
      <w:numFmt w:val="lowerLetter"/>
      <w:lvlText w:val="%8."/>
      <w:lvlJc w:val="left"/>
      <w:pPr>
        <w:ind w:left="6469" w:hanging="360"/>
      </w:pPr>
      <w:rPr>
        <w:rFonts w:cs="Times New Roman"/>
      </w:rPr>
    </w:lvl>
    <w:lvl w:ilvl="8" w:tplc="DF64A90C">
      <w:start w:val="1"/>
      <w:numFmt w:val="lowerRoman"/>
      <w:lvlText w:val="%9."/>
      <w:lvlJc w:val="right"/>
      <w:pPr>
        <w:ind w:left="7189" w:hanging="180"/>
      </w:pPr>
      <w:rPr>
        <w:rFonts w:cs="Times New Roman"/>
      </w:r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rPr>
        <w:rFonts w:cs="Times New Roman"/>
      </w:rPr>
    </w:lvl>
    <w:lvl w:ilvl="1" w:tplc="F144866C">
      <w:start w:val="1"/>
      <w:numFmt w:val="lowerLetter"/>
      <w:lvlText w:val="%2."/>
      <w:lvlJc w:val="left"/>
      <w:pPr>
        <w:ind w:left="2265" w:hanging="360"/>
      </w:pPr>
      <w:rPr>
        <w:rFonts w:cs="Times New Roman"/>
      </w:rPr>
    </w:lvl>
    <w:lvl w:ilvl="2" w:tplc="8272C774">
      <w:start w:val="1"/>
      <w:numFmt w:val="lowerRoman"/>
      <w:lvlText w:val="%3."/>
      <w:lvlJc w:val="right"/>
      <w:pPr>
        <w:ind w:left="2985" w:hanging="180"/>
      </w:pPr>
      <w:rPr>
        <w:rFonts w:cs="Times New Roman"/>
      </w:rPr>
    </w:lvl>
    <w:lvl w:ilvl="3" w:tplc="31CE3406">
      <w:start w:val="1"/>
      <w:numFmt w:val="decimal"/>
      <w:lvlText w:val="%4."/>
      <w:lvlJc w:val="left"/>
      <w:pPr>
        <w:ind w:left="3705" w:hanging="360"/>
      </w:pPr>
      <w:rPr>
        <w:rFonts w:cs="Times New Roman"/>
      </w:rPr>
    </w:lvl>
    <w:lvl w:ilvl="4" w:tplc="45E48FC8">
      <w:start w:val="1"/>
      <w:numFmt w:val="lowerLetter"/>
      <w:lvlText w:val="%5."/>
      <w:lvlJc w:val="left"/>
      <w:pPr>
        <w:ind w:left="4425" w:hanging="360"/>
      </w:pPr>
      <w:rPr>
        <w:rFonts w:cs="Times New Roman"/>
      </w:rPr>
    </w:lvl>
    <w:lvl w:ilvl="5" w:tplc="60E4A3DA">
      <w:start w:val="1"/>
      <w:numFmt w:val="lowerRoman"/>
      <w:lvlText w:val="%6."/>
      <w:lvlJc w:val="right"/>
      <w:pPr>
        <w:ind w:left="5145" w:hanging="180"/>
      </w:pPr>
      <w:rPr>
        <w:rFonts w:cs="Times New Roman"/>
      </w:rPr>
    </w:lvl>
    <w:lvl w:ilvl="6" w:tplc="5AFE19BA">
      <w:start w:val="1"/>
      <w:numFmt w:val="decimal"/>
      <w:lvlText w:val="%7."/>
      <w:lvlJc w:val="left"/>
      <w:pPr>
        <w:ind w:left="5865" w:hanging="360"/>
      </w:pPr>
      <w:rPr>
        <w:rFonts w:cs="Times New Roman"/>
      </w:rPr>
    </w:lvl>
    <w:lvl w:ilvl="7" w:tplc="7A7EC37E">
      <w:start w:val="1"/>
      <w:numFmt w:val="lowerLetter"/>
      <w:lvlText w:val="%8."/>
      <w:lvlJc w:val="left"/>
      <w:pPr>
        <w:ind w:left="6585" w:hanging="360"/>
      </w:pPr>
      <w:rPr>
        <w:rFonts w:cs="Times New Roman"/>
      </w:rPr>
    </w:lvl>
    <w:lvl w:ilvl="8" w:tplc="304AECDA">
      <w:start w:val="1"/>
      <w:numFmt w:val="lowerRoman"/>
      <w:lvlText w:val="%9."/>
      <w:lvlJc w:val="right"/>
      <w:pPr>
        <w:ind w:left="7305" w:hanging="180"/>
      </w:pPr>
      <w:rPr>
        <w:rFonts w:cs="Times New Roman"/>
      </w:r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rPr>
        <w:rFonts w:cs="Times New Roman"/>
      </w:rPr>
    </w:lvl>
    <w:lvl w:ilvl="2" w:tplc="28EC6BDC">
      <w:start w:val="1"/>
      <w:numFmt w:val="lowerRoman"/>
      <w:lvlText w:val="%3."/>
      <w:lvlJc w:val="right"/>
      <w:pPr>
        <w:ind w:left="3011" w:hanging="180"/>
      </w:pPr>
      <w:rPr>
        <w:rFonts w:cs="Times New Roman"/>
      </w:rPr>
    </w:lvl>
    <w:lvl w:ilvl="3" w:tplc="62967FC2">
      <w:start w:val="1"/>
      <w:numFmt w:val="decimal"/>
      <w:lvlText w:val="%4."/>
      <w:lvlJc w:val="left"/>
      <w:pPr>
        <w:ind w:left="3731" w:hanging="360"/>
      </w:pPr>
      <w:rPr>
        <w:rFonts w:cs="Times New Roman"/>
      </w:rPr>
    </w:lvl>
    <w:lvl w:ilvl="4" w:tplc="AA3070FA">
      <w:start w:val="1"/>
      <w:numFmt w:val="lowerLetter"/>
      <w:lvlText w:val="%5."/>
      <w:lvlJc w:val="left"/>
      <w:pPr>
        <w:ind w:left="4451" w:hanging="360"/>
      </w:pPr>
      <w:rPr>
        <w:rFonts w:cs="Times New Roman"/>
      </w:rPr>
    </w:lvl>
    <w:lvl w:ilvl="5" w:tplc="B38ED44C">
      <w:start w:val="1"/>
      <w:numFmt w:val="lowerRoman"/>
      <w:lvlText w:val="%6."/>
      <w:lvlJc w:val="right"/>
      <w:pPr>
        <w:ind w:left="5171" w:hanging="180"/>
      </w:pPr>
      <w:rPr>
        <w:rFonts w:cs="Times New Roman"/>
      </w:rPr>
    </w:lvl>
    <w:lvl w:ilvl="6" w:tplc="FE5C9F62">
      <w:start w:val="1"/>
      <w:numFmt w:val="decimal"/>
      <w:lvlText w:val="%7."/>
      <w:lvlJc w:val="left"/>
      <w:pPr>
        <w:ind w:left="5891" w:hanging="360"/>
      </w:pPr>
      <w:rPr>
        <w:rFonts w:cs="Times New Roman"/>
      </w:rPr>
    </w:lvl>
    <w:lvl w:ilvl="7" w:tplc="F980618C">
      <w:start w:val="1"/>
      <w:numFmt w:val="lowerLetter"/>
      <w:lvlText w:val="%8."/>
      <w:lvlJc w:val="left"/>
      <w:pPr>
        <w:ind w:left="6611" w:hanging="360"/>
      </w:pPr>
      <w:rPr>
        <w:rFonts w:cs="Times New Roman"/>
      </w:rPr>
    </w:lvl>
    <w:lvl w:ilvl="8" w:tplc="AC2EFA18">
      <w:start w:val="1"/>
      <w:numFmt w:val="lowerRoman"/>
      <w:lvlText w:val="%9."/>
      <w:lvlJc w:val="right"/>
      <w:pPr>
        <w:ind w:left="7331" w:hanging="180"/>
      </w:pPr>
      <w:rPr>
        <w:rFonts w:cs="Times New Roman"/>
      </w:r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rPr>
        <w:rFonts w:cs="Times New Roman"/>
      </w:rPr>
    </w:lvl>
    <w:lvl w:ilvl="1" w:tplc="7E18E956">
      <w:start w:val="1"/>
      <w:numFmt w:val="lowerLetter"/>
      <w:lvlText w:val="%2."/>
      <w:lvlJc w:val="left"/>
      <w:pPr>
        <w:ind w:left="1440" w:hanging="360"/>
      </w:pPr>
      <w:rPr>
        <w:rFonts w:cs="Times New Roman"/>
      </w:rPr>
    </w:lvl>
    <w:lvl w:ilvl="2" w:tplc="1D4A0898">
      <w:start w:val="1"/>
      <w:numFmt w:val="lowerRoman"/>
      <w:lvlText w:val="%3."/>
      <w:lvlJc w:val="right"/>
      <w:pPr>
        <w:ind w:left="2160" w:hanging="180"/>
      </w:pPr>
      <w:rPr>
        <w:rFonts w:cs="Times New Roman"/>
      </w:rPr>
    </w:lvl>
    <w:lvl w:ilvl="3" w:tplc="EB5EF65C">
      <w:start w:val="1"/>
      <w:numFmt w:val="decimal"/>
      <w:lvlText w:val="%4."/>
      <w:lvlJc w:val="left"/>
      <w:pPr>
        <w:ind w:left="2880" w:hanging="360"/>
      </w:pPr>
      <w:rPr>
        <w:rFonts w:cs="Times New Roman"/>
      </w:rPr>
    </w:lvl>
    <w:lvl w:ilvl="4" w:tplc="B40A75A2">
      <w:start w:val="1"/>
      <w:numFmt w:val="lowerLetter"/>
      <w:lvlText w:val="%5."/>
      <w:lvlJc w:val="left"/>
      <w:pPr>
        <w:ind w:left="3600" w:hanging="360"/>
      </w:pPr>
      <w:rPr>
        <w:rFonts w:cs="Times New Roman"/>
      </w:rPr>
    </w:lvl>
    <w:lvl w:ilvl="5" w:tplc="2DCC6688">
      <w:start w:val="1"/>
      <w:numFmt w:val="lowerRoman"/>
      <w:lvlText w:val="%6."/>
      <w:lvlJc w:val="right"/>
      <w:pPr>
        <w:ind w:left="4320" w:hanging="180"/>
      </w:pPr>
      <w:rPr>
        <w:rFonts w:cs="Times New Roman"/>
      </w:rPr>
    </w:lvl>
    <w:lvl w:ilvl="6" w:tplc="ED16FAB0">
      <w:start w:val="1"/>
      <w:numFmt w:val="decimal"/>
      <w:lvlText w:val="%7."/>
      <w:lvlJc w:val="left"/>
      <w:pPr>
        <w:ind w:left="5040" w:hanging="360"/>
      </w:pPr>
      <w:rPr>
        <w:rFonts w:cs="Times New Roman"/>
      </w:rPr>
    </w:lvl>
    <w:lvl w:ilvl="7" w:tplc="DC820DAC">
      <w:start w:val="1"/>
      <w:numFmt w:val="lowerLetter"/>
      <w:lvlText w:val="%8."/>
      <w:lvlJc w:val="left"/>
      <w:pPr>
        <w:ind w:left="5760" w:hanging="360"/>
      </w:pPr>
      <w:rPr>
        <w:rFonts w:cs="Times New Roman"/>
      </w:rPr>
    </w:lvl>
    <w:lvl w:ilvl="8" w:tplc="C4C08CA0">
      <w:start w:val="1"/>
      <w:numFmt w:val="lowerRoman"/>
      <w:lvlText w:val="%9."/>
      <w:lvlJc w:val="right"/>
      <w:pPr>
        <w:ind w:left="6480" w:hanging="180"/>
      </w:pPr>
      <w:rPr>
        <w:rFonts w:cs="Times New Roman"/>
      </w:r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cs="Times New Roman" w:hint="default"/>
      </w:rPr>
    </w:lvl>
    <w:lvl w:ilvl="1" w:tplc="FFE24DA0">
      <w:start w:val="1"/>
      <w:numFmt w:val="lowerLetter"/>
      <w:lvlText w:val="%2."/>
      <w:lvlJc w:val="left"/>
      <w:pPr>
        <w:ind w:left="1647" w:hanging="360"/>
      </w:pPr>
      <w:rPr>
        <w:rFonts w:cs="Times New Roman"/>
      </w:rPr>
    </w:lvl>
    <w:lvl w:ilvl="2" w:tplc="462ECDB2">
      <w:start w:val="1"/>
      <w:numFmt w:val="lowerRoman"/>
      <w:lvlText w:val="%3."/>
      <w:lvlJc w:val="right"/>
      <w:pPr>
        <w:ind w:left="2367" w:hanging="180"/>
      </w:pPr>
      <w:rPr>
        <w:rFonts w:cs="Times New Roman"/>
      </w:rPr>
    </w:lvl>
    <w:lvl w:ilvl="3" w:tplc="BD8A0EB4">
      <w:start w:val="1"/>
      <w:numFmt w:val="decimal"/>
      <w:lvlText w:val="%4."/>
      <w:lvlJc w:val="left"/>
      <w:pPr>
        <w:ind w:left="3087" w:hanging="360"/>
      </w:pPr>
      <w:rPr>
        <w:rFonts w:cs="Times New Roman"/>
      </w:rPr>
    </w:lvl>
    <w:lvl w:ilvl="4" w:tplc="61CC4AC4">
      <w:start w:val="1"/>
      <w:numFmt w:val="lowerLetter"/>
      <w:lvlText w:val="%5."/>
      <w:lvlJc w:val="left"/>
      <w:pPr>
        <w:ind w:left="3807" w:hanging="360"/>
      </w:pPr>
      <w:rPr>
        <w:rFonts w:cs="Times New Roman"/>
      </w:rPr>
    </w:lvl>
    <w:lvl w:ilvl="5" w:tplc="C554B964">
      <w:start w:val="1"/>
      <w:numFmt w:val="lowerRoman"/>
      <w:lvlText w:val="%6."/>
      <w:lvlJc w:val="right"/>
      <w:pPr>
        <w:ind w:left="4527" w:hanging="180"/>
      </w:pPr>
      <w:rPr>
        <w:rFonts w:cs="Times New Roman"/>
      </w:rPr>
    </w:lvl>
    <w:lvl w:ilvl="6" w:tplc="B6AEC274">
      <w:start w:val="1"/>
      <w:numFmt w:val="decimal"/>
      <w:lvlText w:val="%7."/>
      <w:lvlJc w:val="left"/>
      <w:pPr>
        <w:ind w:left="5247" w:hanging="360"/>
      </w:pPr>
      <w:rPr>
        <w:rFonts w:cs="Times New Roman"/>
      </w:rPr>
    </w:lvl>
    <w:lvl w:ilvl="7" w:tplc="50D8FA58">
      <w:start w:val="1"/>
      <w:numFmt w:val="lowerLetter"/>
      <w:lvlText w:val="%8."/>
      <w:lvlJc w:val="left"/>
      <w:pPr>
        <w:ind w:left="5967" w:hanging="360"/>
      </w:pPr>
      <w:rPr>
        <w:rFonts w:cs="Times New Roman"/>
      </w:rPr>
    </w:lvl>
    <w:lvl w:ilvl="8" w:tplc="C0D65162">
      <w:start w:val="1"/>
      <w:numFmt w:val="lowerRoman"/>
      <w:lvlText w:val="%9."/>
      <w:lvlJc w:val="right"/>
      <w:pPr>
        <w:ind w:left="6687" w:hanging="180"/>
      </w:pPr>
      <w:rPr>
        <w:rFonts w:cs="Times New Roman"/>
      </w:r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rPr>
        <w:rFonts w:cs="Times New Roman"/>
      </w:rPr>
    </w:lvl>
    <w:lvl w:ilvl="1" w:tplc="9A3EC9D8">
      <w:start w:val="1"/>
      <w:numFmt w:val="lowerLetter"/>
      <w:lvlText w:val="%2."/>
      <w:lvlJc w:val="left"/>
      <w:pPr>
        <w:ind w:left="2149" w:hanging="360"/>
      </w:pPr>
      <w:rPr>
        <w:rFonts w:cs="Times New Roman"/>
      </w:rPr>
    </w:lvl>
    <w:lvl w:ilvl="2" w:tplc="1BBC6506">
      <w:start w:val="1"/>
      <w:numFmt w:val="lowerRoman"/>
      <w:lvlText w:val="%3."/>
      <w:lvlJc w:val="right"/>
      <w:pPr>
        <w:ind w:left="2869" w:hanging="180"/>
      </w:pPr>
      <w:rPr>
        <w:rFonts w:cs="Times New Roman"/>
      </w:rPr>
    </w:lvl>
    <w:lvl w:ilvl="3" w:tplc="2E98F06E">
      <w:start w:val="1"/>
      <w:numFmt w:val="decimal"/>
      <w:lvlText w:val="%4."/>
      <w:lvlJc w:val="left"/>
      <w:pPr>
        <w:ind w:left="3589" w:hanging="360"/>
      </w:pPr>
      <w:rPr>
        <w:rFonts w:cs="Times New Roman"/>
      </w:rPr>
    </w:lvl>
    <w:lvl w:ilvl="4" w:tplc="5DFE3C9C">
      <w:start w:val="1"/>
      <w:numFmt w:val="lowerLetter"/>
      <w:lvlText w:val="%5."/>
      <w:lvlJc w:val="left"/>
      <w:pPr>
        <w:ind w:left="4309" w:hanging="360"/>
      </w:pPr>
      <w:rPr>
        <w:rFonts w:cs="Times New Roman"/>
      </w:rPr>
    </w:lvl>
    <w:lvl w:ilvl="5" w:tplc="768074F0">
      <w:start w:val="1"/>
      <w:numFmt w:val="lowerRoman"/>
      <w:lvlText w:val="%6."/>
      <w:lvlJc w:val="right"/>
      <w:pPr>
        <w:ind w:left="5029" w:hanging="180"/>
      </w:pPr>
      <w:rPr>
        <w:rFonts w:cs="Times New Roman"/>
      </w:rPr>
    </w:lvl>
    <w:lvl w:ilvl="6" w:tplc="9B7EBBB2">
      <w:start w:val="1"/>
      <w:numFmt w:val="decimal"/>
      <w:lvlText w:val="%7."/>
      <w:lvlJc w:val="left"/>
      <w:pPr>
        <w:ind w:left="5749" w:hanging="360"/>
      </w:pPr>
      <w:rPr>
        <w:rFonts w:cs="Times New Roman"/>
      </w:rPr>
    </w:lvl>
    <w:lvl w:ilvl="7" w:tplc="4AAE8C18">
      <w:start w:val="1"/>
      <w:numFmt w:val="lowerLetter"/>
      <w:lvlText w:val="%8."/>
      <w:lvlJc w:val="left"/>
      <w:pPr>
        <w:ind w:left="6469" w:hanging="360"/>
      </w:pPr>
      <w:rPr>
        <w:rFonts w:cs="Times New Roman"/>
      </w:rPr>
    </w:lvl>
    <w:lvl w:ilvl="8" w:tplc="10F04512">
      <w:start w:val="1"/>
      <w:numFmt w:val="lowerRoman"/>
      <w:lvlText w:val="%9."/>
      <w:lvlJc w:val="right"/>
      <w:pPr>
        <w:ind w:left="7189" w:hanging="180"/>
      </w:pPr>
      <w:rPr>
        <w:rFonts w:cs="Times New Roman"/>
      </w:r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rPr>
        <w:rFonts w:cs="Times New Roman"/>
      </w:rPr>
    </w:lvl>
    <w:lvl w:ilvl="1" w:tplc="F91678D4">
      <w:start w:val="1"/>
      <w:numFmt w:val="lowerLetter"/>
      <w:lvlText w:val="%2."/>
      <w:lvlJc w:val="left"/>
      <w:pPr>
        <w:ind w:left="2149" w:hanging="360"/>
      </w:pPr>
      <w:rPr>
        <w:rFonts w:cs="Times New Roman"/>
      </w:rPr>
    </w:lvl>
    <w:lvl w:ilvl="2" w:tplc="F2B6DFC4">
      <w:start w:val="1"/>
      <w:numFmt w:val="lowerRoman"/>
      <w:lvlText w:val="%3."/>
      <w:lvlJc w:val="right"/>
      <w:pPr>
        <w:ind w:left="2869" w:hanging="180"/>
      </w:pPr>
      <w:rPr>
        <w:rFonts w:cs="Times New Roman"/>
      </w:rPr>
    </w:lvl>
    <w:lvl w:ilvl="3" w:tplc="ECAC4316">
      <w:start w:val="1"/>
      <w:numFmt w:val="decimal"/>
      <w:lvlText w:val="%4."/>
      <w:lvlJc w:val="left"/>
      <w:pPr>
        <w:ind w:left="3589" w:hanging="360"/>
      </w:pPr>
      <w:rPr>
        <w:rFonts w:cs="Times New Roman"/>
      </w:rPr>
    </w:lvl>
    <w:lvl w:ilvl="4" w:tplc="FD740F2E">
      <w:start w:val="1"/>
      <w:numFmt w:val="lowerLetter"/>
      <w:lvlText w:val="%5."/>
      <w:lvlJc w:val="left"/>
      <w:pPr>
        <w:ind w:left="4309" w:hanging="360"/>
      </w:pPr>
      <w:rPr>
        <w:rFonts w:cs="Times New Roman"/>
      </w:rPr>
    </w:lvl>
    <w:lvl w:ilvl="5" w:tplc="BEBA7BF6">
      <w:start w:val="1"/>
      <w:numFmt w:val="lowerRoman"/>
      <w:lvlText w:val="%6."/>
      <w:lvlJc w:val="right"/>
      <w:pPr>
        <w:ind w:left="5029" w:hanging="180"/>
      </w:pPr>
      <w:rPr>
        <w:rFonts w:cs="Times New Roman"/>
      </w:rPr>
    </w:lvl>
    <w:lvl w:ilvl="6" w:tplc="E810309E">
      <w:start w:val="1"/>
      <w:numFmt w:val="decimal"/>
      <w:lvlText w:val="%7."/>
      <w:lvlJc w:val="left"/>
      <w:pPr>
        <w:ind w:left="5749" w:hanging="360"/>
      </w:pPr>
      <w:rPr>
        <w:rFonts w:cs="Times New Roman"/>
      </w:rPr>
    </w:lvl>
    <w:lvl w:ilvl="7" w:tplc="85347C02">
      <w:start w:val="1"/>
      <w:numFmt w:val="lowerLetter"/>
      <w:lvlText w:val="%8."/>
      <w:lvlJc w:val="left"/>
      <w:pPr>
        <w:ind w:left="6469" w:hanging="360"/>
      </w:pPr>
      <w:rPr>
        <w:rFonts w:cs="Times New Roman"/>
      </w:rPr>
    </w:lvl>
    <w:lvl w:ilvl="8" w:tplc="D2C0AA1E">
      <w:start w:val="1"/>
      <w:numFmt w:val="lowerRoman"/>
      <w:lvlText w:val="%9."/>
      <w:lvlJc w:val="right"/>
      <w:pPr>
        <w:ind w:left="7189" w:hanging="180"/>
      </w:pPr>
      <w:rPr>
        <w:rFonts w:cs="Times New Roman"/>
      </w:r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rPr>
        <w:rFonts w:cs="Times New Roman"/>
      </w:rPr>
    </w:lvl>
    <w:lvl w:ilvl="1" w:tplc="827C75EC">
      <w:start w:val="1"/>
      <w:numFmt w:val="lowerLetter"/>
      <w:lvlText w:val="%2."/>
      <w:lvlJc w:val="left"/>
      <w:pPr>
        <w:ind w:left="2265" w:hanging="360"/>
      </w:pPr>
      <w:rPr>
        <w:rFonts w:cs="Times New Roman"/>
      </w:rPr>
    </w:lvl>
    <w:lvl w:ilvl="2" w:tplc="417ED0F0">
      <w:start w:val="1"/>
      <w:numFmt w:val="lowerRoman"/>
      <w:lvlText w:val="%3."/>
      <w:lvlJc w:val="right"/>
      <w:pPr>
        <w:ind w:left="2985" w:hanging="180"/>
      </w:pPr>
      <w:rPr>
        <w:rFonts w:cs="Times New Roman"/>
      </w:rPr>
    </w:lvl>
    <w:lvl w:ilvl="3" w:tplc="2258FE8A">
      <w:start w:val="1"/>
      <w:numFmt w:val="decimal"/>
      <w:lvlText w:val="%4."/>
      <w:lvlJc w:val="left"/>
      <w:pPr>
        <w:ind w:left="3705" w:hanging="360"/>
      </w:pPr>
      <w:rPr>
        <w:rFonts w:cs="Times New Roman"/>
      </w:rPr>
    </w:lvl>
    <w:lvl w:ilvl="4" w:tplc="908014C8">
      <w:start w:val="1"/>
      <w:numFmt w:val="lowerLetter"/>
      <w:lvlText w:val="%5."/>
      <w:lvlJc w:val="left"/>
      <w:pPr>
        <w:ind w:left="4425" w:hanging="360"/>
      </w:pPr>
      <w:rPr>
        <w:rFonts w:cs="Times New Roman"/>
      </w:rPr>
    </w:lvl>
    <w:lvl w:ilvl="5" w:tplc="AFD4DBA6">
      <w:start w:val="1"/>
      <w:numFmt w:val="lowerRoman"/>
      <w:lvlText w:val="%6."/>
      <w:lvlJc w:val="right"/>
      <w:pPr>
        <w:ind w:left="5145" w:hanging="180"/>
      </w:pPr>
      <w:rPr>
        <w:rFonts w:cs="Times New Roman"/>
      </w:rPr>
    </w:lvl>
    <w:lvl w:ilvl="6" w:tplc="E98C4D0E">
      <w:start w:val="1"/>
      <w:numFmt w:val="decimal"/>
      <w:lvlText w:val="%7."/>
      <w:lvlJc w:val="left"/>
      <w:pPr>
        <w:ind w:left="5865" w:hanging="360"/>
      </w:pPr>
      <w:rPr>
        <w:rFonts w:cs="Times New Roman"/>
      </w:rPr>
    </w:lvl>
    <w:lvl w:ilvl="7" w:tplc="7C2AF68C">
      <w:start w:val="1"/>
      <w:numFmt w:val="lowerLetter"/>
      <w:lvlText w:val="%8."/>
      <w:lvlJc w:val="left"/>
      <w:pPr>
        <w:ind w:left="6585" w:hanging="360"/>
      </w:pPr>
      <w:rPr>
        <w:rFonts w:cs="Times New Roman"/>
      </w:rPr>
    </w:lvl>
    <w:lvl w:ilvl="8" w:tplc="115A2CCC">
      <w:start w:val="1"/>
      <w:numFmt w:val="lowerRoman"/>
      <w:lvlText w:val="%9."/>
      <w:lvlJc w:val="right"/>
      <w:pPr>
        <w:ind w:left="7305" w:hanging="180"/>
      </w:pPr>
      <w:rPr>
        <w:rFonts w:cs="Times New Roman"/>
      </w:r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cs="Times New Roman" w:hint="default"/>
      </w:rPr>
    </w:lvl>
    <w:lvl w:ilvl="1" w:tplc="7B1C84FC">
      <w:start w:val="1"/>
      <w:numFmt w:val="lowerLetter"/>
      <w:lvlText w:val="%2."/>
      <w:lvlJc w:val="left"/>
      <w:pPr>
        <w:ind w:left="1647" w:hanging="360"/>
      </w:pPr>
      <w:rPr>
        <w:rFonts w:cs="Times New Roman"/>
      </w:rPr>
    </w:lvl>
    <w:lvl w:ilvl="2" w:tplc="342E3844">
      <w:start w:val="1"/>
      <w:numFmt w:val="lowerRoman"/>
      <w:lvlText w:val="%3."/>
      <w:lvlJc w:val="right"/>
      <w:pPr>
        <w:ind w:left="2367" w:hanging="180"/>
      </w:pPr>
      <w:rPr>
        <w:rFonts w:cs="Times New Roman"/>
      </w:rPr>
    </w:lvl>
    <w:lvl w:ilvl="3" w:tplc="0E2E55D8">
      <w:start w:val="1"/>
      <w:numFmt w:val="decimal"/>
      <w:lvlText w:val="%4."/>
      <w:lvlJc w:val="left"/>
      <w:pPr>
        <w:ind w:left="3087" w:hanging="360"/>
      </w:pPr>
      <w:rPr>
        <w:rFonts w:cs="Times New Roman"/>
      </w:rPr>
    </w:lvl>
    <w:lvl w:ilvl="4" w:tplc="95962222">
      <w:start w:val="1"/>
      <w:numFmt w:val="lowerLetter"/>
      <w:lvlText w:val="%5."/>
      <w:lvlJc w:val="left"/>
      <w:pPr>
        <w:ind w:left="3807" w:hanging="360"/>
      </w:pPr>
      <w:rPr>
        <w:rFonts w:cs="Times New Roman"/>
      </w:rPr>
    </w:lvl>
    <w:lvl w:ilvl="5" w:tplc="B5AAC974">
      <w:start w:val="1"/>
      <w:numFmt w:val="lowerRoman"/>
      <w:lvlText w:val="%6."/>
      <w:lvlJc w:val="right"/>
      <w:pPr>
        <w:ind w:left="4527" w:hanging="180"/>
      </w:pPr>
      <w:rPr>
        <w:rFonts w:cs="Times New Roman"/>
      </w:rPr>
    </w:lvl>
    <w:lvl w:ilvl="6" w:tplc="FA3201C4">
      <w:start w:val="1"/>
      <w:numFmt w:val="decimal"/>
      <w:lvlText w:val="%7."/>
      <w:lvlJc w:val="left"/>
      <w:pPr>
        <w:ind w:left="5247" w:hanging="360"/>
      </w:pPr>
      <w:rPr>
        <w:rFonts w:cs="Times New Roman"/>
      </w:rPr>
    </w:lvl>
    <w:lvl w:ilvl="7" w:tplc="3A98620A">
      <w:start w:val="1"/>
      <w:numFmt w:val="lowerLetter"/>
      <w:lvlText w:val="%8."/>
      <w:lvlJc w:val="left"/>
      <w:pPr>
        <w:ind w:left="5967" w:hanging="360"/>
      </w:pPr>
      <w:rPr>
        <w:rFonts w:cs="Times New Roman"/>
      </w:rPr>
    </w:lvl>
    <w:lvl w:ilvl="8" w:tplc="7F183540">
      <w:start w:val="1"/>
      <w:numFmt w:val="lowerRoman"/>
      <w:lvlText w:val="%9."/>
      <w:lvlJc w:val="right"/>
      <w:pPr>
        <w:ind w:left="6687" w:hanging="180"/>
      </w:pPr>
      <w:rPr>
        <w:rFonts w:cs="Times New Roman"/>
      </w:rPr>
    </w:lvl>
  </w:abstractNum>
  <w:abstractNum w:abstractNumId="10" w15:restartNumberingAfterBreak="0">
    <w:nsid w:val="18AA57C6"/>
    <w:multiLevelType w:val="hybridMultilevel"/>
    <w:tmpl w:val="2B28073A"/>
    <w:lvl w:ilvl="0" w:tplc="A46C46C4">
      <w:start w:val="1"/>
      <w:numFmt w:val="decimal"/>
      <w:lvlText w:val="%1)"/>
      <w:lvlJc w:val="left"/>
      <w:pPr>
        <w:ind w:left="1429" w:hanging="360"/>
      </w:pPr>
      <w:rPr>
        <w:rFonts w:cs="Times New Roman"/>
      </w:rPr>
    </w:lvl>
    <w:lvl w:ilvl="1" w:tplc="47E69D7E">
      <w:start w:val="1"/>
      <w:numFmt w:val="lowerLetter"/>
      <w:lvlText w:val="%2."/>
      <w:lvlJc w:val="left"/>
      <w:pPr>
        <w:ind w:left="2149" w:hanging="360"/>
      </w:pPr>
      <w:rPr>
        <w:rFonts w:cs="Times New Roman"/>
      </w:rPr>
    </w:lvl>
    <w:lvl w:ilvl="2" w:tplc="677A0C76">
      <w:start w:val="1"/>
      <w:numFmt w:val="lowerRoman"/>
      <w:lvlText w:val="%3."/>
      <w:lvlJc w:val="right"/>
      <w:pPr>
        <w:ind w:left="2869" w:hanging="180"/>
      </w:pPr>
      <w:rPr>
        <w:rFonts w:cs="Times New Roman"/>
      </w:rPr>
    </w:lvl>
    <w:lvl w:ilvl="3" w:tplc="4AF03972">
      <w:start w:val="1"/>
      <w:numFmt w:val="decimal"/>
      <w:lvlText w:val="%4."/>
      <w:lvlJc w:val="left"/>
      <w:pPr>
        <w:ind w:left="3589" w:hanging="360"/>
      </w:pPr>
      <w:rPr>
        <w:rFonts w:cs="Times New Roman"/>
      </w:rPr>
    </w:lvl>
    <w:lvl w:ilvl="4" w:tplc="5A3AEF64">
      <w:start w:val="1"/>
      <w:numFmt w:val="lowerLetter"/>
      <w:lvlText w:val="%5."/>
      <w:lvlJc w:val="left"/>
      <w:pPr>
        <w:ind w:left="4309" w:hanging="360"/>
      </w:pPr>
      <w:rPr>
        <w:rFonts w:cs="Times New Roman"/>
      </w:rPr>
    </w:lvl>
    <w:lvl w:ilvl="5" w:tplc="876258AA">
      <w:start w:val="1"/>
      <w:numFmt w:val="lowerRoman"/>
      <w:lvlText w:val="%6."/>
      <w:lvlJc w:val="right"/>
      <w:pPr>
        <w:ind w:left="5029" w:hanging="180"/>
      </w:pPr>
      <w:rPr>
        <w:rFonts w:cs="Times New Roman"/>
      </w:rPr>
    </w:lvl>
    <w:lvl w:ilvl="6" w:tplc="C9D80ED6">
      <w:start w:val="1"/>
      <w:numFmt w:val="decimal"/>
      <w:lvlText w:val="%7."/>
      <w:lvlJc w:val="left"/>
      <w:pPr>
        <w:ind w:left="5749" w:hanging="360"/>
      </w:pPr>
      <w:rPr>
        <w:rFonts w:cs="Times New Roman"/>
      </w:rPr>
    </w:lvl>
    <w:lvl w:ilvl="7" w:tplc="AC1C2A46">
      <w:start w:val="1"/>
      <w:numFmt w:val="lowerLetter"/>
      <w:lvlText w:val="%8."/>
      <w:lvlJc w:val="left"/>
      <w:pPr>
        <w:ind w:left="6469" w:hanging="360"/>
      </w:pPr>
      <w:rPr>
        <w:rFonts w:cs="Times New Roman"/>
      </w:rPr>
    </w:lvl>
    <w:lvl w:ilvl="8" w:tplc="39F6211C">
      <w:start w:val="1"/>
      <w:numFmt w:val="lowerRoman"/>
      <w:lvlText w:val="%9."/>
      <w:lvlJc w:val="right"/>
      <w:pPr>
        <w:ind w:left="7189" w:hanging="180"/>
      </w:pPr>
      <w:rPr>
        <w:rFonts w:cs="Times New Roman"/>
      </w:rPr>
    </w:lvl>
  </w:abstractNum>
  <w:abstractNum w:abstractNumId="11" w15:restartNumberingAfterBreak="0">
    <w:nsid w:val="1B45578C"/>
    <w:multiLevelType w:val="hybridMultilevel"/>
    <w:tmpl w:val="A0D0E3E8"/>
    <w:lvl w:ilvl="0" w:tplc="C40C789A">
      <w:start w:val="1"/>
      <w:numFmt w:val="decimal"/>
      <w:lvlText w:val="%1)"/>
      <w:lvlJc w:val="left"/>
      <w:pPr>
        <w:ind w:left="1429" w:hanging="360"/>
      </w:pPr>
      <w:rPr>
        <w:rFonts w:cs="Times New Roman"/>
      </w:rPr>
    </w:lvl>
    <w:lvl w:ilvl="1" w:tplc="07F476DA">
      <w:start w:val="1"/>
      <w:numFmt w:val="lowerLetter"/>
      <w:lvlText w:val="%2."/>
      <w:lvlJc w:val="left"/>
      <w:pPr>
        <w:ind w:left="2149" w:hanging="360"/>
      </w:pPr>
      <w:rPr>
        <w:rFonts w:cs="Times New Roman"/>
      </w:rPr>
    </w:lvl>
    <w:lvl w:ilvl="2" w:tplc="0254A38C">
      <w:start w:val="1"/>
      <w:numFmt w:val="lowerRoman"/>
      <w:lvlText w:val="%3."/>
      <w:lvlJc w:val="right"/>
      <w:pPr>
        <w:ind w:left="2869" w:hanging="180"/>
      </w:pPr>
      <w:rPr>
        <w:rFonts w:cs="Times New Roman"/>
      </w:rPr>
    </w:lvl>
    <w:lvl w:ilvl="3" w:tplc="CB7864D0">
      <w:start w:val="1"/>
      <w:numFmt w:val="decimal"/>
      <w:lvlText w:val="%4."/>
      <w:lvlJc w:val="left"/>
      <w:pPr>
        <w:ind w:left="3589" w:hanging="360"/>
      </w:pPr>
      <w:rPr>
        <w:rFonts w:cs="Times New Roman"/>
      </w:rPr>
    </w:lvl>
    <w:lvl w:ilvl="4" w:tplc="0F4886B4">
      <w:start w:val="1"/>
      <w:numFmt w:val="lowerLetter"/>
      <w:lvlText w:val="%5."/>
      <w:lvlJc w:val="left"/>
      <w:pPr>
        <w:ind w:left="4309" w:hanging="360"/>
      </w:pPr>
      <w:rPr>
        <w:rFonts w:cs="Times New Roman"/>
      </w:rPr>
    </w:lvl>
    <w:lvl w:ilvl="5" w:tplc="06648BCE">
      <w:start w:val="1"/>
      <w:numFmt w:val="lowerRoman"/>
      <w:lvlText w:val="%6."/>
      <w:lvlJc w:val="right"/>
      <w:pPr>
        <w:ind w:left="5029" w:hanging="180"/>
      </w:pPr>
      <w:rPr>
        <w:rFonts w:cs="Times New Roman"/>
      </w:rPr>
    </w:lvl>
    <w:lvl w:ilvl="6" w:tplc="E49AA03E">
      <w:start w:val="1"/>
      <w:numFmt w:val="decimal"/>
      <w:lvlText w:val="%7."/>
      <w:lvlJc w:val="left"/>
      <w:pPr>
        <w:ind w:left="5749" w:hanging="360"/>
      </w:pPr>
      <w:rPr>
        <w:rFonts w:cs="Times New Roman"/>
      </w:rPr>
    </w:lvl>
    <w:lvl w:ilvl="7" w:tplc="1D12C628">
      <w:start w:val="1"/>
      <w:numFmt w:val="lowerLetter"/>
      <w:lvlText w:val="%8."/>
      <w:lvlJc w:val="left"/>
      <w:pPr>
        <w:ind w:left="6469" w:hanging="360"/>
      </w:pPr>
      <w:rPr>
        <w:rFonts w:cs="Times New Roman"/>
      </w:rPr>
    </w:lvl>
    <w:lvl w:ilvl="8" w:tplc="627A3D92">
      <w:start w:val="1"/>
      <w:numFmt w:val="lowerRoman"/>
      <w:lvlText w:val="%9."/>
      <w:lvlJc w:val="right"/>
      <w:pPr>
        <w:ind w:left="7189" w:hanging="180"/>
      </w:pPr>
      <w:rPr>
        <w:rFonts w:cs="Times New Roman"/>
      </w:rPr>
    </w:lvl>
  </w:abstractNum>
  <w:abstractNum w:abstractNumId="12" w15:restartNumberingAfterBreak="0">
    <w:nsid w:val="1DDA7E3F"/>
    <w:multiLevelType w:val="hybridMultilevel"/>
    <w:tmpl w:val="2084B1DE"/>
    <w:lvl w:ilvl="0" w:tplc="323EC4F2">
      <w:start w:val="1"/>
      <w:numFmt w:val="decimal"/>
      <w:lvlText w:val="%1."/>
      <w:lvlJc w:val="left"/>
      <w:pPr>
        <w:ind w:left="1287" w:hanging="360"/>
      </w:pPr>
      <w:rPr>
        <w:rFonts w:cs="Times New Roman"/>
      </w:rPr>
    </w:lvl>
    <w:lvl w:ilvl="1" w:tplc="EF7E4BAA">
      <w:start w:val="1"/>
      <w:numFmt w:val="lowerLetter"/>
      <w:lvlText w:val="%2."/>
      <w:lvlJc w:val="left"/>
      <w:pPr>
        <w:ind w:left="2007" w:hanging="360"/>
      </w:pPr>
      <w:rPr>
        <w:rFonts w:cs="Times New Roman"/>
      </w:rPr>
    </w:lvl>
    <w:lvl w:ilvl="2" w:tplc="14BEFF02">
      <w:start w:val="1"/>
      <w:numFmt w:val="lowerRoman"/>
      <w:lvlText w:val="%3."/>
      <w:lvlJc w:val="right"/>
      <w:pPr>
        <w:ind w:left="2727" w:hanging="180"/>
      </w:pPr>
      <w:rPr>
        <w:rFonts w:cs="Times New Roman"/>
      </w:rPr>
    </w:lvl>
    <w:lvl w:ilvl="3" w:tplc="8546590E">
      <w:start w:val="1"/>
      <w:numFmt w:val="decimal"/>
      <w:lvlText w:val="%4."/>
      <w:lvlJc w:val="left"/>
      <w:pPr>
        <w:ind w:left="3447" w:hanging="360"/>
      </w:pPr>
      <w:rPr>
        <w:rFonts w:cs="Times New Roman"/>
      </w:rPr>
    </w:lvl>
    <w:lvl w:ilvl="4" w:tplc="02500FDA">
      <w:start w:val="1"/>
      <w:numFmt w:val="lowerLetter"/>
      <w:lvlText w:val="%5."/>
      <w:lvlJc w:val="left"/>
      <w:pPr>
        <w:ind w:left="4167" w:hanging="360"/>
      </w:pPr>
      <w:rPr>
        <w:rFonts w:cs="Times New Roman"/>
      </w:rPr>
    </w:lvl>
    <w:lvl w:ilvl="5" w:tplc="6106B210">
      <w:start w:val="1"/>
      <w:numFmt w:val="lowerRoman"/>
      <w:lvlText w:val="%6."/>
      <w:lvlJc w:val="right"/>
      <w:pPr>
        <w:ind w:left="4887" w:hanging="180"/>
      </w:pPr>
      <w:rPr>
        <w:rFonts w:cs="Times New Roman"/>
      </w:rPr>
    </w:lvl>
    <w:lvl w:ilvl="6" w:tplc="8A207E42">
      <w:start w:val="1"/>
      <w:numFmt w:val="decimal"/>
      <w:lvlText w:val="%7."/>
      <w:lvlJc w:val="left"/>
      <w:pPr>
        <w:ind w:left="5607" w:hanging="360"/>
      </w:pPr>
      <w:rPr>
        <w:rFonts w:cs="Times New Roman"/>
      </w:rPr>
    </w:lvl>
    <w:lvl w:ilvl="7" w:tplc="0DFE4236">
      <w:start w:val="1"/>
      <w:numFmt w:val="lowerLetter"/>
      <w:lvlText w:val="%8."/>
      <w:lvlJc w:val="left"/>
      <w:pPr>
        <w:ind w:left="6327" w:hanging="360"/>
      </w:pPr>
      <w:rPr>
        <w:rFonts w:cs="Times New Roman"/>
      </w:rPr>
    </w:lvl>
    <w:lvl w:ilvl="8" w:tplc="7C4045FE">
      <w:start w:val="1"/>
      <w:numFmt w:val="lowerRoman"/>
      <w:lvlText w:val="%9."/>
      <w:lvlJc w:val="right"/>
      <w:pPr>
        <w:ind w:left="7047" w:hanging="180"/>
      </w:pPr>
      <w:rPr>
        <w:rFonts w:cs="Times New Roman"/>
      </w:rPr>
    </w:lvl>
  </w:abstractNum>
  <w:abstractNum w:abstractNumId="13"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rPr>
        <w:rFonts w:cs="Times New Roman"/>
      </w:rPr>
    </w:lvl>
    <w:lvl w:ilvl="2" w:tplc="601C9A40">
      <w:start w:val="1"/>
      <w:numFmt w:val="lowerRoman"/>
      <w:lvlText w:val="%3."/>
      <w:lvlJc w:val="right"/>
      <w:pPr>
        <w:ind w:left="2160" w:hanging="180"/>
      </w:pPr>
      <w:rPr>
        <w:rFonts w:cs="Times New Roman"/>
      </w:rPr>
    </w:lvl>
    <w:lvl w:ilvl="3" w:tplc="2834B9BA">
      <w:start w:val="1"/>
      <w:numFmt w:val="decimal"/>
      <w:lvlText w:val="%4."/>
      <w:lvlJc w:val="left"/>
      <w:pPr>
        <w:ind w:left="2880" w:hanging="360"/>
      </w:pPr>
      <w:rPr>
        <w:rFonts w:cs="Times New Roman"/>
      </w:rPr>
    </w:lvl>
    <w:lvl w:ilvl="4" w:tplc="88AE2140">
      <w:start w:val="1"/>
      <w:numFmt w:val="lowerLetter"/>
      <w:lvlText w:val="%5."/>
      <w:lvlJc w:val="left"/>
      <w:pPr>
        <w:ind w:left="3600" w:hanging="360"/>
      </w:pPr>
      <w:rPr>
        <w:rFonts w:cs="Times New Roman"/>
      </w:rPr>
    </w:lvl>
    <w:lvl w:ilvl="5" w:tplc="F050D23E">
      <w:start w:val="1"/>
      <w:numFmt w:val="lowerRoman"/>
      <w:lvlText w:val="%6."/>
      <w:lvlJc w:val="right"/>
      <w:pPr>
        <w:ind w:left="4320" w:hanging="180"/>
      </w:pPr>
      <w:rPr>
        <w:rFonts w:cs="Times New Roman"/>
      </w:rPr>
    </w:lvl>
    <w:lvl w:ilvl="6" w:tplc="0DF837A2">
      <w:start w:val="1"/>
      <w:numFmt w:val="decimal"/>
      <w:lvlText w:val="%7."/>
      <w:lvlJc w:val="left"/>
      <w:pPr>
        <w:ind w:left="5040" w:hanging="360"/>
      </w:pPr>
      <w:rPr>
        <w:rFonts w:cs="Times New Roman"/>
      </w:rPr>
    </w:lvl>
    <w:lvl w:ilvl="7" w:tplc="B90A4E26">
      <w:start w:val="1"/>
      <w:numFmt w:val="lowerLetter"/>
      <w:lvlText w:val="%8."/>
      <w:lvlJc w:val="left"/>
      <w:pPr>
        <w:ind w:left="5760" w:hanging="360"/>
      </w:pPr>
      <w:rPr>
        <w:rFonts w:cs="Times New Roman"/>
      </w:rPr>
    </w:lvl>
    <w:lvl w:ilvl="8" w:tplc="7FD6C7FE">
      <w:start w:val="1"/>
      <w:numFmt w:val="lowerRoman"/>
      <w:lvlText w:val="%9."/>
      <w:lvlJc w:val="right"/>
      <w:pPr>
        <w:ind w:left="6480" w:hanging="180"/>
      </w:pPr>
      <w:rPr>
        <w:rFonts w:cs="Times New Roman"/>
      </w:rPr>
    </w:lvl>
  </w:abstractNum>
  <w:abstractNum w:abstractNumId="14" w15:restartNumberingAfterBreak="0">
    <w:nsid w:val="277B46A3"/>
    <w:multiLevelType w:val="hybridMultilevel"/>
    <w:tmpl w:val="49209D3A"/>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5" w15:restartNumberingAfterBreak="0">
    <w:nsid w:val="28C707D6"/>
    <w:multiLevelType w:val="hybridMultilevel"/>
    <w:tmpl w:val="DB2263F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 w15:restartNumberingAfterBreak="0">
    <w:nsid w:val="2E1A69B9"/>
    <w:multiLevelType w:val="hybridMultilevel"/>
    <w:tmpl w:val="4D5884D0"/>
    <w:lvl w:ilvl="0" w:tplc="A9743C1E">
      <w:start w:val="1"/>
      <w:numFmt w:val="decimal"/>
      <w:lvlText w:val="%1."/>
      <w:lvlJc w:val="left"/>
      <w:pPr>
        <w:tabs>
          <w:tab w:val="num" w:pos="720"/>
        </w:tabs>
        <w:ind w:left="720" w:hanging="720"/>
      </w:pPr>
      <w:rPr>
        <w:rFonts w:cs="Times New Roman"/>
      </w:rPr>
    </w:lvl>
    <w:lvl w:ilvl="1" w:tplc="9F9485F6">
      <w:start w:val="1"/>
      <w:numFmt w:val="decimal"/>
      <w:lvlText w:val="%2."/>
      <w:lvlJc w:val="left"/>
      <w:pPr>
        <w:tabs>
          <w:tab w:val="num" w:pos="1440"/>
        </w:tabs>
        <w:ind w:left="1440" w:hanging="720"/>
      </w:pPr>
      <w:rPr>
        <w:rFonts w:cs="Times New Roman"/>
      </w:rPr>
    </w:lvl>
    <w:lvl w:ilvl="2" w:tplc="BED47EF0">
      <w:start w:val="1"/>
      <w:numFmt w:val="decimal"/>
      <w:lvlText w:val="%3."/>
      <w:lvlJc w:val="left"/>
      <w:pPr>
        <w:tabs>
          <w:tab w:val="num" w:pos="2160"/>
        </w:tabs>
        <w:ind w:left="2160" w:hanging="720"/>
      </w:pPr>
      <w:rPr>
        <w:rFonts w:cs="Times New Roman"/>
      </w:rPr>
    </w:lvl>
    <w:lvl w:ilvl="3" w:tplc="39EA220C">
      <w:start w:val="1"/>
      <w:numFmt w:val="decimal"/>
      <w:lvlText w:val="%4."/>
      <w:lvlJc w:val="left"/>
      <w:pPr>
        <w:tabs>
          <w:tab w:val="num" w:pos="2880"/>
        </w:tabs>
        <w:ind w:left="2880" w:hanging="720"/>
      </w:pPr>
      <w:rPr>
        <w:rFonts w:cs="Times New Roman"/>
      </w:rPr>
    </w:lvl>
    <w:lvl w:ilvl="4" w:tplc="83B89374">
      <w:start w:val="1"/>
      <w:numFmt w:val="decimal"/>
      <w:lvlText w:val="%5."/>
      <w:lvlJc w:val="left"/>
      <w:pPr>
        <w:tabs>
          <w:tab w:val="num" w:pos="3600"/>
        </w:tabs>
        <w:ind w:left="3600" w:hanging="720"/>
      </w:pPr>
      <w:rPr>
        <w:rFonts w:cs="Times New Roman"/>
      </w:rPr>
    </w:lvl>
    <w:lvl w:ilvl="5" w:tplc="3EBC277E">
      <w:start w:val="1"/>
      <w:numFmt w:val="decimal"/>
      <w:lvlText w:val="%6."/>
      <w:lvlJc w:val="left"/>
      <w:pPr>
        <w:tabs>
          <w:tab w:val="num" w:pos="4320"/>
        </w:tabs>
        <w:ind w:left="4320" w:hanging="720"/>
      </w:pPr>
      <w:rPr>
        <w:rFonts w:cs="Times New Roman"/>
      </w:rPr>
    </w:lvl>
    <w:lvl w:ilvl="6" w:tplc="5852BA6A">
      <w:start w:val="1"/>
      <w:numFmt w:val="decimal"/>
      <w:lvlText w:val="%7."/>
      <w:lvlJc w:val="left"/>
      <w:pPr>
        <w:tabs>
          <w:tab w:val="num" w:pos="5040"/>
        </w:tabs>
        <w:ind w:left="5040" w:hanging="720"/>
      </w:pPr>
      <w:rPr>
        <w:rFonts w:cs="Times New Roman"/>
      </w:rPr>
    </w:lvl>
    <w:lvl w:ilvl="7" w:tplc="0B365D2E">
      <w:start w:val="1"/>
      <w:numFmt w:val="decimal"/>
      <w:lvlText w:val="%8."/>
      <w:lvlJc w:val="left"/>
      <w:pPr>
        <w:tabs>
          <w:tab w:val="num" w:pos="5760"/>
        </w:tabs>
        <w:ind w:left="5760" w:hanging="720"/>
      </w:pPr>
      <w:rPr>
        <w:rFonts w:cs="Times New Roman"/>
      </w:rPr>
    </w:lvl>
    <w:lvl w:ilvl="8" w:tplc="352AE79C">
      <w:start w:val="1"/>
      <w:numFmt w:val="decimal"/>
      <w:lvlText w:val="%9."/>
      <w:lvlJc w:val="left"/>
      <w:pPr>
        <w:tabs>
          <w:tab w:val="num" w:pos="6480"/>
        </w:tabs>
        <w:ind w:left="6480" w:hanging="720"/>
      </w:pPr>
      <w:rPr>
        <w:rFonts w:cs="Times New Roman"/>
      </w:rPr>
    </w:lvl>
  </w:abstractNum>
  <w:abstractNum w:abstractNumId="17" w15:restartNumberingAfterBreak="0">
    <w:nsid w:val="379048BC"/>
    <w:multiLevelType w:val="hybridMultilevel"/>
    <w:tmpl w:val="489E4DF8"/>
    <w:lvl w:ilvl="0" w:tplc="A1EC6D8E">
      <w:start w:val="1"/>
      <w:numFmt w:val="decimal"/>
      <w:lvlText w:val="%1)"/>
      <w:lvlJc w:val="left"/>
      <w:pPr>
        <w:ind w:left="1065" w:hanging="360"/>
      </w:pPr>
      <w:rPr>
        <w:rFonts w:ascii="Times New Roman" w:eastAsia="Times New Roman" w:hAnsi="Times New Roman" w:cs="Times New Roman"/>
        <w:color w:val="auto"/>
      </w:rPr>
    </w:lvl>
    <w:lvl w:ilvl="1" w:tplc="58CAAE0C">
      <w:start w:val="1"/>
      <w:numFmt w:val="lowerLetter"/>
      <w:lvlText w:val="%2."/>
      <w:lvlJc w:val="left"/>
      <w:pPr>
        <w:ind w:left="1785" w:hanging="360"/>
      </w:pPr>
      <w:rPr>
        <w:rFonts w:cs="Times New Roman"/>
      </w:rPr>
    </w:lvl>
    <w:lvl w:ilvl="2" w:tplc="87043D1E">
      <w:start w:val="1"/>
      <w:numFmt w:val="lowerRoman"/>
      <w:lvlText w:val="%3."/>
      <w:lvlJc w:val="right"/>
      <w:pPr>
        <w:ind w:left="2505" w:hanging="180"/>
      </w:pPr>
      <w:rPr>
        <w:rFonts w:cs="Times New Roman"/>
      </w:rPr>
    </w:lvl>
    <w:lvl w:ilvl="3" w:tplc="0EECD846">
      <w:start w:val="1"/>
      <w:numFmt w:val="decimal"/>
      <w:lvlText w:val="%4."/>
      <w:lvlJc w:val="left"/>
      <w:pPr>
        <w:ind w:left="3225" w:hanging="360"/>
      </w:pPr>
      <w:rPr>
        <w:rFonts w:cs="Times New Roman"/>
      </w:rPr>
    </w:lvl>
    <w:lvl w:ilvl="4" w:tplc="8C3A1934">
      <w:start w:val="1"/>
      <w:numFmt w:val="lowerLetter"/>
      <w:lvlText w:val="%5."/>
      <w:lvlJc w:val="left"/>
      <w:pPr>
        <w:ind w:left="3945" w:hanging="360"/>
      </w:pPr>
      <w:rPr>
        <w:rFonts w:cs="Times New Roman"/>
      </w:rPr>
    </w:lvl>
    <w:lvl w:ilvl="5" w:tplc="488EBDD8">
      <w:start w:val="1"/>
      <w:numFmt w:val="lowerRoman"/>
      <w:lvlText w:val="%6."/>
      <w:lvlJc w:val="right"/>
      <w:pPr>
        <w:ind w:left="4665" w:hanging="180"/>
      </w:pPr>
      <w:rPr>
        <w:rFonts w:cs="Times New Roman"/>
      </w:rPr>
    </w:lvl>
    <w:lvl w:ilvl="6" w:tplc="B4AE192A">
      <w:start w:val="1"/>
      <w:numFmt w:val="decimal"/>
      <w:lvlText w:val="%7."/>
      <w:lvlJc w:val="left"/>
      <w:pPr>
        <w:ind w:left="5385" w:hanging="360"/>
      </w:pPr>
      <w:rPr>
        <w:rFonts w:cs="Times New Roman"/>
      </w:rPr>
    </w:lvl>
    <w:lvl w:ilvl="7" w:tplc="BF8E4602">
      <w:start w:val="1"/>
      <w:numFmt w:val="lowerLetter"/>
      <w:lvlText w:val="%8."/>
      <w:lvlJc w:val="left"/>
      <w:pPr>
        <w:ind w:left="6105" w:hanging="360"/>
      </w:pPr>
      <w:rPr>
        <w:rFonts w:cs="Times New Roman"/>
      </w:rPr>
    </w:lvl>
    <w:lvl w:ilvl="8" w:tplc="2D126DB4">
      <w:start w:val="1"/>
      <w:numFmt w:val="lowerRoman"/>
      <w:lvlText w:val="%9."/>
      <w:lvlJc w:val="right"/>
      <w:pPr>
        <w:ind w:left="6825" w:hanging="180"/>
      </w:pPr>
      <w:rPr>
        <w:rFonts w:cs="Times New Roman"/>
      </w:rPr>
    </w:lvl>
  </w:abstractNum>
  <w:abstractNum w:abstractNumId="18"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rPr>
        <w:rFonts w:cs="Times New Roman"/>
      </w:rPr>
    </w:lvl>
    <w:lvl w:ilvl="2" w:tplc="44B8C34E">
      <w:start w:val="1"/>
      <w:numFmt w:val="lowerRoman"/>
      <w:lvlText w:val="%3."/>
      <w:lvlJc w:val="right"/>
      <w:pPr>
        <w:ind w:left="2368" w:hanging="180"/>
      </w:pPr>
      <w:rPr>
        <w:rFonts w:cs="Times New Roman"/>
      </w:rPr>
    </w:lvl>
    <w:lvl w:ilvl="3" w:tplc="36560A26">
      <w:start w:val="1"/>
      <w:numFmt w:val="decimal"/>
      <w:lvlText w:val="%4."/>
      <w:lvlJc w:val="left"/>
      <w:pPr>
        <w:ind w:left="3088" w:hanging="360"/>
      </w:pPr>
      <w:rPr>
        <w:rFonts w:cs="Times New Roman"/>
      </w:rPr>
    </w:lvl>
    <w:lvl w:ilvl="4" w:tplc="9164222E">
      <w:start w:val="1"/>
      <w:numFmt w:val="lowerLetter"/>
      <w:lvlText w:val="%5."/>
      <w:lvlJc w:val="left"/>
      <w:pPr>
        <w:ind w:left="3808" w:hanging="360"/>
      </w:pPr>
      <w:rPr>
        <w:rFonts w:cs="Times New Roman"/>
      </w:rPr>
    </w:lvl>
    <w:lvl w:ilvl="5" w:tplc="99D86CC2">
      <w:start w:val="1"/>
      <w:numFmt w:val="lowerRoman"/>
      <w:lvlText w:val="%6."/>
      <w:lvlJc w:val="right"/>
      <w:pPr>
        <w:ind w:left="4528" w:hanging="180"/>
      </w:pPr>
      <w:rPr>
        <w:rFonts w:cs="Times New Roman"/>
      </w:rPr>
    </w:lvl>
    <w:lvl w:ilvl="6" w:tplc="AB986350">
      <w:start w:val="1"/>
      <w:numFmt w:val="decimal"/>
      <w:lvlText w:val="%7."/>
      <w:lvlJc w:val="left"/>
      <w:pPr>
        <w:ind w:left="5248" w:hanging="360"/>
      </w:pPr>
      <w:rPr>
        <w:rFonts w:cs="Times New Roman"/>
      </w:rPr>
    </w:lvl>
    <w:lvl w:ilvl="7" w:tplc="6540B14E">
      <w:start w:val="1"/>
      <w:numFmt w:val="lowerLetter"/>
      <w:lvlText w:val="%8."/>
      <w:lvlJc w:val="left"/>
      <w:pPr>
        <w:ind w:left="5968" w:hanging="360"/>
      </w:pPr>
      <w:rPr>
        <w:rFonts w:cs="Times New Roman"/>
      </w:rPr>
    </w:lvl>
    <w:lvl w:ilvl="8" w:tplc="77A22260">
      <w:start w:val="1"/>
      <w:numFmt w:val="lowerRoman"/>
      <w:lvlText w:val="%9."/>
      <w:lvlJc w:val="right"/>
      <w:pPr>
        <w:ind w:left="6688" w:hanging="180"/>
      </w:pPr>
      <w:rPr>
        <w:rFonts w:cs="Times New Roman"/>
      </w:rPr>
    </w:lvl>
  </w:abstractNum>
  <w:abstractNum w:abstractNumId="19" w15:restartNumberingAfterBreak="0">
    <w:nsid w:val="3CD31D84"/>
    <w:multiLevelType w:val="hybridMultilevel"/>
    <w:tmpl w:val="DB2263F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15:restartNumberingAfterBreak="0">
    <w:nsid w:val="414C2FF1"/>
    <w:multiLevelType w:val="hybridMultilevel"/>
    <w:tmpl w:val="D7F4316A"/>
    <w:lvl w:ilvl="0" w:tplc="17324C70">
      <w:start w:val="1"/>
      <w:numFmt w:val="decimal"/>
      <w:lvlText w:val="%1."/>
      <w:lvlJc w:val="left"/>
      <w:pPr>
        <w:tabs>
          <w:tab w:val="num" w:pos="720"/>
        </w:tabs>
        <w:ind w:left="720" w:hanging="720"/>
      </w:pPr>
      <w:rPr>
        <w:rFonts w:cs="Times New Roman"/>
      </w:rPr>
    </w:lvl>
    <w:lvl w:ilvl="1" w:tplc="DB90DEB0">
      <w:start w:val="1"/>
      <w:numFmt w:val="decimal"/>
      <w:lvlText w:val="%2."/>
      <w:lvlJc w:val="left"/>
      <w:pPr>
        <w:tabs>
          <w:tab w:val="num" w:pos="1440"/>
        </w:tabs>
        <w:ind w:left="1440" w:hanging="720"/>
      </w:pPr>
      <w:rPr>
        <w:rFonts w:cs="Times New Roman"/>
      </w:rPr>
    </w:lvl>
    <w:lvl w:ilvl="2" w:tplc="B9AA2A7E">
      <w:start w:val="1"/>
      <w:numFmt w:val="decimal"/>
      <w:lvlText w:val="%3."/>
      <w:lvlJc w:val="left"/>
      <w:pPr>
        <w:tabs>
          <w:tab w:val="num" w:pos="2160"/>
        </w:tabs>
        <w:ind w:left="2160" w:hanging="720"/>
      </w:pPr>
      <w:rPr>
        <w:rFonts w:cs="Times New Roman"/>
      </w:rPr>
    </w:lvl>
    <w:lvl w:ilvl="3" w:tplc="A9CEEE6C">
      <w:start w:val="1"/>
      <w:numFmt w:val="decimal"/>
      <w:lvlText w:val="%4."/>
      <w:lvlJc w:val="left"/>
      <w:pPr>
        <w:tabs>
          <w:tab w:val="num" w:pos="2880"/>
        </w:tabs>
        <w:ind w:left="2880" w:hanging="720"/>
      </w:pPr>
      <w:rPr>
        <w:rFonts w:cs="Times New Roman"/>
      </w:rPr>
    </w:lvl>
    <w:lvl w:ilvl="4" w:tplc="4B4AC5D6">
      <w:start w:val="1"/>
      <w:numFmt w:val="decimal"/>
      <w:lvlText w:val="%5."/>
      <w:lvlJc w:val="left"/>
      <w:pPr>
        <w:tabs>
          <w:tab w:val="num" w:pos="3600"/>
        </w:tabs>
        <w:ind w:left="3600" w:hanging="720"/>
      </w:pPr>
      <w:rPr>
        <w:rFonts w:cs="Times New Roman"/>
      </w:rPr>
    </w:lvl>
    <w:lvl w:ilvl="5" w:tplc="593A7422">
      <w:start w:val="1"/>
      <w:numFmt w:val="decimal"/>
      <w:lvlText w:val="%6."/>
      <w:lvlJc w:val="left"/>
      <w:pPr>
        <w:tabs>
          <w:tab w:val="num" w:pos="4320"/>
        </w:tabs>
        <w:ind w:left="4320" w:hanging="720"/>
      </w:pPr>
      <w:rPr>
        <w:rFonts w:cs="Times New Roman"/>
      </w:rPr>
    </w:lvl>
    <w:lvl w:ilvl="6" w:tplc="A7FE32E4">
      <w:start w:val="1"/>
      <w:numFmt w:val="decimal"/>
      <w:lvlText w:val="%7."/>
      <w:lvlJc w:val="left"/>
      <w:pPr>
        <w:tabs>
          <w:tab w:val="num" w:pos="5040"/>
        </w:tabs>
        <w:ind w:left="5040" w:hanging="720"/>
      </w:pPr>
      <w:rPr>
        <w:rFonts w:cs="Times New Roman"/>
      </w:rPr>
    </w:lvl>
    <w:lvl w:ilvl="7" w:tplc="9F7E4A62">
      <w:start w:val="1"/>
      <w:numFmt w:val="decimal"/>
      <w:lvlText w:val="%8."/>
      <w:lvlJc w:val="left"/>
      <w:pPr>
        <w:tabs>
          <w:tab w:val="num" w:pos="5760"/>
        </w:tabs>
        <w:ind w:left="5760" w:hanging="720"/>
      </w:pPr>
      <w:rPr>
        <w:rFonts w:cs="Times New Roman"/>
      </w:rPr>
    </w:lvl>
    <w:lvl w:ilvl="8" w:tplc="E722880E">
      <w:start w:val="1"/>
      <w:numFmt w:val="decimal"/>
      <w:lvlText w:val="%9."/>
      <w:lvlJc w:val="left"/>
      <w:pPr>
        <w:tabs>
          <w:tab w:val="num" w:pos="6480"/>
        </w:tabs>
        <w:ind w:left="6480" w:hanging="720"/>
      </w:pPr>
      <w:rPr>
        <w:rFonts w:cs="Times New Roman"/>
      </w:rPr>
    </w:lvl>
  </w:abstractNum>
  <w:abstractNum w:abstractNumId="21" w15:restartNumberingAfterBreak="0">
    <w:nsid w:val="41CC5F57"/>
    <w:multiLevelType w:val="hybridMultilevel"/>
    <w:tmpl w:val="B13AA288"/>
    <w:lvl w:ilvl="0" w:tplc="A9941AB2">
      <w:start w:val="1"/>
      <w:numFmt w:val="decimal"/>
      <w:lvlText w:val="%1."/>
      <w:lvlJc w:val="left"/>
      <w:pPr>
        <w:ind w:left="1287" w:hanging="360"/>
      </w:pPr>
      <w:rPr>
        <w:rFonts w:cs="Times New Roman"/>
      </w:rPr>
    </w:lvl>
    <w:lvl w:ilvl="1" w:tplc="7F3CC6B4">
      <w:start w:val="1"/>
      <w:numFmt w:val="lowerLetter"/>
      <w:lvlText w:val="%2."/>
      <w:lvlJc w:val="left"/>
      <w:pPr>
        <w:ind w:left="2007" w:hanging="360"/>
      </w:pPr>
      <w:rPr>
        <w:rFonts w:cs="Times New Roman"/>
      </w:rPr>
    </w:lvl>
    <w:lvl w:ilvl="2" w:tplc="9740E42C">
      <w:start w:val="1"/>
      <w:numFmt w:val="lowerRoman"/>
      <w:lvlText w:val="%3."/>
      <w:lvlJc w:val="right"/>
      <w:pPr>
        <w:ind w:left="2727" w:hanging="180"/>
      </w:pPr>
      <w:rPr>
        <w:rFonts w:cs="Times New Roman"/>
      </w:rPr>
    </w:lvl>
    <w:lvl w:ilvl="3" w:tplc="0BF6451A">
      <w:start w:val="1"/>
      <w:numFmt w:val="decimal"/>
      <w:lvlText w:val="%4."/>
      <w:lvlJc w:val="left"/>
      <w:pPr>
        <w:ind w:left="3447" w:hanging="360"/>
      </w:pPr>
      <w:rPr>
        <w:rFonts w:cs="Times New Roman"/>
      </w:rPr>
    </w:lvl>
    <w:lvl w:ilvl="4" w:tplc="4274DAB0">
      <w:start w:val="1"/>
      <w:numFmt w:val="lowerLetter"/>
      <w:lvlText w:val="%5."/>
      <w:lvlJc w:val="left"/>
      <w:pPr>
        <w:ind w:left="4167" w:hanging="360"/>
      </w:pPr>
      <w:rPr>
        <w:rFonts w:cs="Times New Roman"/>
      </w:rPr>
    </w:lvl>
    <w:lvl w:ilvl="5" w:tplc="0E6811DA">
      <w:start w:val="1"/>
      <w:numFmt w:val="lowerRoman"/>
      <w:lvlText w:val="%6."/>
      <w:lvlJc w:val="right"/>
      <w:pPr>
        <w:ind w:left="4887" w:hanging="180"/>
      </w:pPr>
      <w:rPr>
        <w:rFonts w:cs="Times New Roman"/>
      </w:rPr>
    </w:lvl>
    <w:lvl w:ilvl="6" w:tplc="50F4239E">
      <w:start w:val="1"/>
      <w:numFmt w:val="decimal"/>
      <w:lvlText w:val="%7."/>
      <w:lvlJc w:val="left"/>
      <w:pPr>
        <w:ind w:left="5607" w:hanging="360"/>
      </w:pPr>
      <w:rPr>
        <w:rFonts w:cs="Times New Roman"/>
      </w:rPr>
    </w:lvl>
    <w:lvl w:ilvl="7" w:tplc="D9205614">
      <w:start w:val="1"/>
      <w:numFmt w:val="lowerLetter"/>
      <w:lvlText w:val="%8."/>
      <w:lvlJc w:val="left"/>
      <w:pPr>
        <w:ind w:left="6327" w:hanging="360"/>
      </w:pPr>
      <w:rPr>
        <w:rFonts w:cs="Times New Roman"/>
      </w:rPr>
    </w:lvl>
    <w:lvl w:ilvl="8" w:tplc="C37E5748">
      <w:start w:val="1"/>
      <w:numFmt w:val="lowerRoman"/>
      <w:lvlText w:val="%9."/>
      <w:lvlJc w:val="right"/>
      <w:pPr>
        <w:ind w:left="7047" w:hanging="180"/>
      </w:pPr>
      <w:rPr>
        <w:rFonts w:cs="Times New Roman"/>
      </w:rPr>
    </w:lvl>
  </w:abstractNum>
  <w:abstractNum w:abstractNumId="22" w15:restartNumberingAfterBreak="0">
    <w:nsid w:val="45C55CF1"/>
    <w:multiLevelType w:val="hybridMultilevel"/>
    <w:tmpl w:val="DB2263F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rPr>
        <w:rFonts w:cs="Times New Roman"/>
      </w:rPr>
    </w:lvl>
    <w:lvl w:ilvl="2" w:tplc="D33A1144">
      <w:start w:val="1"/>
      <w:numFmt w:val="lowerRoman"/>
      <w:lvlText w:val="%3."/>
      <w:lvlJc w:val="right"/>
      <w:pPr>
        <w:ind w:left="3578" w:hanging="180"/>
      </w:pPr>
      <w:rPr>
        <w:rFonts w:cs="Times New Roman"/>
      </w:rPr>
    </w:lvl>
    <w:lvl w:ilvl="3" w:tplc="BA328D0E">
      <w:start w:val="1"/>
      <w:numFmt w:val="decimal"/>
      <w:lvlText w:val="%4."/>
      <w:lvlJc w:val="left"/>
      <w:pPr>
        <w:ind w:left="4298" w:hanging="360"/>
      </w:pPr>
      <w:rPr>
        <w:rFonts w:cs="Times New Roman"/>
      </w:rPr>
    </w:lvl>
    <w:lvl w:ilvl="4" w:tplc="D3506494">
      <w:start w:val="1"/>
      <w:numFmt w:val="lowerLetter"/>
      <w:lvlText w:val="%5."/>
      <w:lvlJc w:val="left"/>
      <w:pPr>
        <w:ind w:left="5018" w:hanging="360"/>
      </w:pPr>
      <w:rPr>
        <w:rFonts w:cs="Times New Roman"/>
      </w:rPr>
    </w:lvl>
    <w:lvl w:ilvl="5" w:tplc="E438BD8A">
      <w:start w:val="1"/>
      <w:numFmt w:val="lowerRoman"/>
      <w:lvlText w:val="%6."/>
      <w:lvlJc w:val="right"/>
      <w:pPr>
        <w:ind w:left="5738" w:hanging="180"/>
      </w:pPr>
      <w:rPr>
        <w:rFonts w:cs="Times New Roman"/>
      </w:rPr>
    </w:lvl>
    <w:lvl w:ilvl="6" w:tplc="F56AACC2">
      <w:start w:val="1"/>
      <w:numFmt w:val="decimal"/>
      <w:lvlText w:val="%7."/>
      <w:lvlJc w:val="left"/>
      <w:pPr>
        <w:ind w:left="6458" w:hanging="360"/>
      </w:pPr>
      <w:rPr>
        <w:rFonts w:cs="Times New Roman"/>
      </w:rPr>
    </w:lvl>
    <w:lvl w:ilvl="7" w:tplc="438CC24A">
      <w:start w:val="1"/>
      <w:numFmt w:val="lowerLetter"/>
      <w:lvlText w:val="%8."/>
      <w:lvlJc w:val="left"/>
      <w:pPr>
        <w:ind w:left="7178" w:hanging="360"/>
      </w:pPr>
      <w:rPr>
        <w:rFonts w:cs="Times New Roman"/>
      </w:rPr>
    </w:lvl>
    <w:lvl w:ilvl="8" w:tplc="344A572E">
      <w:start w:val="1"/>
      <w:numFmt w:val="lowerRoman"/>
      <w:lvlText w:val="%9."/>
      <w:lvlJc w:val="right"/>
      <w:pPr>
        <w:ind w:left="7898" w:hanging="180"/>
      </w:pPr>
      <w:rPr>
        <w:rFonts w:cs="Times New Roman"/>
      </w:rPr>
    </w:lvl>
  </w:abstractNum>
  <w:abstractNum w:abstractNumId="24" w15:restartNumberingAfterBreak="0">
    <w:nsid w:val="4D3529F7"/>
    <w:multiLevelType w:val="hybridMultilevel"/>
    <w:tmpl w:val="285A808A"/>
    <w:lvl w:ilvl="0" w:tplc="BDBA02E8">
      <w:start w:val="1"/>
      <w:numFmt w:val="decimal"/>
      <w:lvlText w:val="%1)"/>
      <w:lvlJc w:val="left"/>
      <w:pPr>
        <w:ind w:left="927" w:hanging="360"/>
      </w:pPr>
      <w:rPr>
        <w:rFonts w:cs="Times New Roman" w:hint="default"/>
      </w:rPr>
    </w:lvl>
    <w:lvl w:ilvl="1" w:tplc="E8467674">
      <w:start w:val="1"/>
      <w:numFmt w:val="lowerLetter"/>
      <w:lvlText w:val="%2."/>
      <w:lvlJc w:val="left"/>
      <w:pPr>
        <w:ind w:left="1647" w:hanging="360"/>
      </w:pPr>
      <w:rPr>
        <w:rFonts w:cs="Times New Roman"/>
      </w:rPr>
    </w:lvl>
    <w:lvl w:ilvl="2" w:tplc="E28A575A">
      <w:start w:val="1"/>
      <w:numFmt w:val="lowerRoman"/>
      <w:lvlText w:val="%3."/>
      <w:lvlJc w:val="right"/>
      <w:pPr>
        <w:ind w:left="2367" w:hanging="180"/>
      </w:pPr>
      <w:rPr>
        <w:rFonts w:cs="Times New Roman"/>
      </w:rPr>
    </w:lvl>
    <w:lvl w:ilvl="3" w:tplc="8FD8ED24">
      <w:start w:val="1"/>
      <w:numFmt w:val="decimal"/>
      <w:lvlText w:val="%4."/>
      <w:lvlJc w:val="left"/>
      <w:pPr>
        <w:ind w:left="3087" w:hanging="360"/>
      </w:pPr>
      <w:rPr>
        <w:rFonts w:cs="Times New Roman"/>
      </w:rPr>
    </w:lvl>
    <w:lvl w:ilvl="4" w:tplc="151C4DB8">
      <w:start w:val="1"/>
      <w:numFmt w:val="lowerLetter"/>
      <w:lvlText w:val="%5."/>
      <w:lvlJc w:val="left"/>
      <w:pPr>
        <w:ind w:left="3807" w:hanging="360"/>
      </w:pPr>
      <w:rPr>
        <w:rFonts w:cs="Times New Roman"/>
      </w:rPr>
    </w:lvl>
    <w:lvl w:ilvl="5" w:tplc="06F410C8">
      <w:start w:val="1"/>
      <w:numFmt w:val="lowerRoman"/>
      <w:lvlText w:val="%6."/>
      <w:lvlJc w:val="right"/>
      <w:pPr>
        <w:ind w:left="4527" w:hanging="180"/>
      </w:pPr>
      <w:rPr>
        <w:rFonts w:cs="Times New Roman"/>
      </w:rPr>
    </w:lvl>
    <w:lvl w:ilvl="6" w:tplc="2FE49368">
      <w:start w:val="1"/>
      <w:numFmt w:val="decimal"/>
      <w:lvlText w:val="%7."/>
      <w:lvlJc w:val="left"/>
      <w:pPr>
        <w:ind w:left="5247" w:hanging="360"/>
      </w:pPr>
      <w:rPr>
        <w:rFonts w:cs="Times New Roman"/>
      </w:rPr>
    </w:lvl>
    <w:lvl w:ilvl="7" w:tplc="926809F6">
      <w:start w:val="1"/>
      <w:numFmt w:val="lowerLetter"/>
      <w:lvlText w:val="%8."/>
      <w:lvlJc w:val="left"/>
      <w:pPr>
        <w:ind w:left="5967" w:hanging="360"/>
      </w:pPr>
      <w:rPr>
        <w:rFonts w:cs="Times New Roman"/>
      </w:rPr>
    </w:lvl>
    <w:lvl w:ilvl="8" w:tplc="84507EC0">
      <w:start w:val="1"/>
      <w:numFmt w:val="lowerRoman"/>
      <w:lvlText w:val="%9."/>
      <w:lvlJc w:val="right"/>
      <w:pPr>
        <w:ind w:left="6687" w:hanging="180"/>
      </w:pPr>
      <w:rPr>
        <w:rFonts w:cs="Times New Roman"/>
      </w:rPr>
    </w:lvl>
  </w:abstractNum>
  <w:abstractNum w:abstractNumId="25" w15:restartNumberingAfterBreak="0">
    <w:nsid w:val="4DD8252D"/>
    <w:multiLevelType w:val="hybridMultilevel"/>
    <w:tmpl w:val="EAC2C512"/>
    <w:lvl w:ilvl="0" w:tplc="EB3C09F4">
      <w:start w:val="1"/>
      <w:numFmt w:val="decimal"/>
      <w:lvlText w:val="%1)"/>
      <w:lvlJc w:val="left"/>
      <w:pPr>
        <w:ind w:left="1429" w:hanging="360"/>
      </w:pPr>
      <w:rPr>
        <w:rFonts w:cs="Times New Roman"/>
      </w:rPr>
    </w:lvl>
    <w:lvl w:ilvl="1" w:tplc="2F3EB9C4">
      <w:start w:val="1"/>
      <w:numFmt w:val="lowerLetter"/>
      <w:lvlText w:val="%2."/>
      <w:lvlJc w:val="left"/>
      <w:pPr>
        <w:ind w:left="2149" w:hanging="360"/>
      </w:pPr>
      <w:rPr>
        <w:rFonts w:cs="Times New Roman"/>
      </w:rPr>
    </w:lvl>
    <w:lvl w:ilvl="2" w:tplc="0A2462FA">
      <w:start w:val="1"/>
      <w:numFmt w:val="lowerRoman"/>
      <w:lvlText w:val="%3."/>
      <w:lvlJc w:val="right"/>
      <w:pPr>
        <w:ind w:left="2869" w:hanging="180"/>
      </w:pPr>
      <w:rPr>
        <w:rFonts w:cs="Times New Roman"/>
      </w:rPr>
    </w:lvl>
    <w:lvl w:ilvl="3" w:tplc="65FAA4CC">
      <w:start w:val="1"/>
      <w:numFmt w:val="decimal"/>
      <w:lvlText w:val="%4."/>
      <w:lvlJc w:val="left"/>
      <w:pPr>
        <w:ind w:left="3589" w:hanging="360"/>
      </w:pPr>
      <w:rPr>
        <w:rFonts w:cs="Times New Roman"/>
      </w:rPr>
    </w:lvl>
    <w:lvl w:ilvl="4" w:tplc="90EAFC94">
      <w:start w:val="1"/>
      <w:numFmt w:val="lowerLetter"/>
      <w:lvlText w:val="%5."/>
      <w:lvlJc w:val="left"/>
      <w:pPr>
        <w:ind w:left="4309" w:hanging="360"/>
      </w:pPr>
      <w:rPr>
        <w:rFonts w:cs="Times New Roman"/>
      </w:rPr>
    </w:lvl>
    <w:lvl w:ilvl="5" w:tplc="3DCC1826">
      <w:start w:val="1"/>
      <w:numFmt w:val="lowerRoman"/>
      <w:lvlText w:val="%6."/>
      <w:lvlJc w:val="right"/>
      <w:pPr>
        <w:ind w:left="5029" w:hanging="180"/>
      </w:pPr>
      <w:rPr>
        <w:rFonts w:cs="Times New Roman"/>
      </w:rPr>
    </w:lvl>
    <w:lvl w:ilvl="6" w:tplc="E78C7374">
      <w:start w:val="1"/>
      <w:numFmt w:val="decimal"/>
      <w:lvlText w:val="%7."/>
      <w:lvlJc w:val="left"/>
      <w:pPr>
        <w:ind w:left="5749" w:hanging="360"/>
      </w:pPr>
      <w:rPr>
        <w:rFonts w:cs="Times New Roman"/>
      </w:rPr>
    </w:lvl>
    <w:lvl w:ilvl="7" w:tplc="CA129A4C">
      <w:start w:val="1"/>
      <w:numFmt w:val="lowerLetter"/>
      <w:lvlText w:val="%8."/>
      <w:lvlJc w:val="left"/>
      <w:pPr>
        <w:ind w:left="6469" w:hanging="360"/>
      </w:pPr>
      <w:rPr>
        <w:rFonts w:cs="Times New Roman"/>
      </w:rPr>
    </w:lvl>
    <w:lvl w:ilvl="8" w:tplc="F04654DE">
      <w:start w:val="1"/>
      <w:numFmt w:val="lowerRoman"/>
      <w:lvlText w:val="%9."/>
      <w:lvlJc w:val="right"/>
      <w:pPr>
        <w:ind w:left="7189" w:hanging="180"/>
      </w:pPr>
      <w:rPr>
        <w:rFonts w:cs="Times New Roman"/>
      </w:rPr>
    </w:lvl>
  </w:abstractNum>
  <w:abstractNum w:abstractNumId="26" w15:restartNumberingAfterBreak="0">
    <w:nsid w:val="50F34BE5"/>
    <w:multiLevelType w:val="hybridMultilevel"/>
    <w:tmpl w:val="95A8DB70"/>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7" w15:restartNumberingAfterBreak="0">
    <w:nsid w:val="60CD6647"/>
    <w:multiLevelType w:val="hybridMultilevel"/>
    <w:tmpl w:val="D8C47D70"/>
    <w:lvl w:ilvl="0" w:tplc="99F84D48">
      <w:start w:val="1"/>
      <w:numFmt w:val="decimal"/>
      <w:lvlText w:val="%1)"/>
      <w:lvlJc w:val="left"/>
      <w:pPr>
        <w:ind w:left="927" w:hanging="360"/>
      </w:pPr>
      <w:rPr>
        <w:rFonts w:cs="Times New Roman" w:hint="default"/>
      </w:rPr>
    </w:lvl>
    <w:lvl w:ilvl="1" w:tplc="247AC5B2">
      <w:start w:val="1"/>
      <w:numFmt w:val="lowerLetter"/>
      <w:lvlText w:val="%2."/>
      <w:lvlJc w:val="left"/>
      <w:pPr>
        <w:ind w:left="1647" w:hanging="360"/>
      </w:pPr>
      <w:rPr>
        <w:rFonts w:cs="Times New Roman"/>
      </w:rPr>
    </w:lvl>
    <w:lvl w:ilvl="2" w:tplc="C0BA4C86">
      <w:start w:val="1"/>
      <w:numFmt w:val="lowerRoman"/>
      <w:lvlText w:val="%3."/>
      <w:lvlJc w:val="right"/>
      <w:pPr>
        <w:ind w:left="2367" w:hanging="180"/>
      </w:pPr>
      <w:rPr>
        <w:rFonts w:cs="Times New Roman"/>
      </w:rPr>
    </w:lvl>
    <w:lvl w:ilvl="3" w:tplc="195C63CA">
      <w:start w:val="1"/>
      <w:numFmt w:val="decimal"/>
      <w:lvlText w:val="%4."/>
      <w:lvlJc w:val="left"/>
      <w:pPr>
        <w:ind w:left="3087" w:hanging="360"/>
      </w:pPr>
      <w:rPr>
        <w:rFonts w:cs="Times New Roman"/>
      </w:rPr>
    </w:lvl>
    <w:lvl w:ilvl="4" w:tplc="BE2047FE">
      <w:start w:val="1"/>
      <w:numFmt w:val="lowerLetter"/>
      <w:lvlText w:val="%5."/>
      <w:lvlJc w:val="left"/>
      <w:pPr>
        <w:ind w:left="3807" w:hanging="360"/>
      </w:pPr>
      <w:rPr>
        <w:rFonts w:cs="Times New Roman"/>
      </w:rPr>
    </w:lvl>
    <w:lvl w:ilvl="5" w:tplc="6442D48E">
      <w:start w:val="1"/>
      <w:numFmt w:val="lowerRoman"/>
      <w:lvlText w:val="%6."/>
      <w:lvlJc w:val="right"/>
      <w:pPr>
        <w:ind w:left="4527" w:hanging="180"/>
      </w:pPr>
      <w:rPr>
        <w:rFonts w:cs="Times New Roman"/>
      </w:rPr>
    </w:lvl>
    <w:lvl w:ilvl="6" w:tplc="CC58EF9A">
      <w:start w:val="1"/>
      <w:numFmt w:val="decimal"/>
      <w:lvlText w:val="%7."/>
      <w:lvlJc w:val="left"/>
      <w:pPr>
        <w:ind w:left="5247" w:hanging="360"/>
      </w:pPr>
      <w:rPr>
        <w:rFonts w:cs="Times New Roman"/>
      </w:rPr>
    </w:lvl>
    <w:lvl w:ilvl="7" w:tplc="6CA67836">
      <w:start w:val="1"/>
      <w:numFmt w:val="lowerLetter"/>
      <w:lvlText w:val="%8."/>
      <w:lvlJc w:val="left"/>
      <w:pPr>
        <w:ind w:left="5967" w:hanging="360"/>
      </w:pPr>
      <w:rPr>
        <w:rFonts w:cs="Times New Roman"/>
      </w:rPr>
    </w:lvl>
    <w:lvl w:ilvl="8" w:tplc="26A6229C">
      <w:start w:val="1"/>
      <w:numFmt w:val="lowerRoman"/>
      <w:lvlText w:val="%9."/>
      <w:lvlJc w:val="right"/>
      <w:pPr>
        <w:ind w:left="6687" w:hanging="180"/>
      </w:pPr>
      <w:rPr>
        <w:rFonts w:cs="Times New Roman"/>
      </w:rPr>
    </w:lvl>
  </w:abstractNum>
  <w:abstractNum w:abstractNumId="28" w15:restartNumberingAfterBreak="0">
    <w:nsid w:val="60E756B1"/>
    <w:multiLevelType w:val="hybridMultilevel"/>
    <w:tmpl w:val="49F834C0"/>
    <w:lvl w:ilvl="0" w:tplc="3618B33A">
      <w:start w:val="1"/>
      <w:numFmt w:val="decimal"/>
      <w:lvlText w:val="%1."/>
      <w:lvlJc w:val="center"/>
      <w:pPr>
        <w:ind w:left="2422" w:hanging="720"/>
      </w:pPr>
      <w:rPr>
        <w:rFonts w:cs="Times New Roman" w:hint="default"/>
        <w:b w:val="0"/>
        <w:color w:val="auto"/>
        <w:sz w:val="28"/>
        <w:szCs w:val="28"/>
      </w:rPr>
    </w:lvl>
    <w:lvl w:ilvl="1" w:tplc="660C5CE6">
      <w:start w:val="1"/>
      <w:numFmt w:val="decimal"/>
      <w:lvlText w:val="%2)"/>
      <w:lvlJc w:val="left"/>
      <w:pPr>
        <w:ind w:left="2858" w:hanging="360"/>
      </w:pPr>
      <w:rPr>
        <w:rFonts w:cs="Times New Roman"/>
      </w:rPr>
    </w:lvl>
    <w:lvl w:ilvl="2" w:tplc="476445FC">
      <w:start w:val="1"/>
      <w:numFmt w:val="lowerRoman"/>
      <w:lvlText w:val="%3."/>
      <w:lvlJc w:val="right"/>
      <w:pPr>
        <w:ind w:left="3578" w:hanging="180"/>
      </w:pPr>
      <w:rPr>
        <w:rFonts w:cs="Times New Roman"/>
      </w:rPr>
    </w:lvl>
    <w:lvl w:ilvl="3" w:tplc="6144D182">
      <w:start w:val="1"/>
      <w:numFmt w:val="decimal"/>
      <w:lvlText w:val="%4."/>
      <w:lvlJc w:val="left"/>
      <w:pPr>
        <w:ind w:left="4298" w:hanging="360"/>
      </w:pPr>
      <w:rPr>
        <w:rFonts w:cs="Times New Roman"/>
      </w:rPr>
    </w:lvl>
    <w:lvl w:ilvl="4" w:tplc="05DE5BF0">
      <w:start w:val="1"/>
      <w:numFmt w:val="lowerLetter"/>
      <w:lvlText w:val="%5."/>
      <w:lvlJc w:val="left"/>
      <w:pPr>
        <w:ind w:left="5018" w:hanging="360"/>
      </w:pPr>
      <w:rPr>
        <w:rFonts w:cs="Times New Roman"/>
      </w:rPr>
    </w:lvl>
    <w:lvl w:ilvl="5" w:tplc="9CC6D560">
      <w:start w:val="1"/>
      <w:numFmt w:val="lowerRoman"/>
      <w:lvlText w:val="%6."/>
      <w:lvlJc w:val="right"/>
      <w:pPr>
        <w:ind w:left="5738" w:hanging="180"/>
      </w:pPr>
      <w:rPr>
        <w:rFonts w:cs="Times New Roman"/>
      </w:rPr>
    </w:lvl>
    <w:lvl w:ilvl="6" w:tplc="67BAA578">
      <w:start w:val="1"/>
      <w:numFmt w:val="decimal"/>
      <w:lvlText w:val="%7."/>
      <w:lvlJc w:val="left"/>
      <w:pPr>
        <w:ind w:left="6458" w:hanging="360"/>
      </w:pPr>
      <w:rPr>
        <w:rFonts w:cs="Times New Roman"/>
      </w:rPr>
    </w:lvl>
    <w:lvl w:ilvl="7" w:tplc="82CE930C">
      <w:start w:val="1"/>
      <w:numFmt w:val="lowerLetter"/>
      <w:lvlText w:val="%8."/>
      <w:lvlJc w:val="left"/>
      <w:pPr>
        <w:ind w:left="7178" w:hanging="360"/>
      </w:pPr>
      <w:rPr>
        <w:rFonts w:cs="Times New Roman"/>
      </w:rPr>
    </w:lvl>
    <w:lvl w:ilvl="8" w:tplc="AD729626">
      <w:start w:val="1"/>
      <w:numFmt w:val="lowerRoman"/>
      <w:lvlText w:val="%9."/>
      <w:lvlJc w:val="right"/>
      <w:pPr>
        <w:ind w:left="7898" w:hanging="180"/>
      </w:pPr>
      <w:rPr>
        <w:rFonts w:cs="Times New Roman"/>
      </w:rPr>
    </w:lvl>
  </w:abstractNum>
  <w:abstractNum w:abstractNumId="29" w15:restartNumberingAfterBreak="0">
    <w:nsid w:val="61276780"/>
    <w:multiLevelType w:val="hybridMultilevel"/>
    <w:tmpl w:val="DB2263F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0"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rPr>
        <w:rFonts w:cs="Times New Roman"/>
      </w:rPr>
    </w:lvl>
    <w:lvl w:ilvl="2" w:tplc="908A6DEE">
      <w:start w:val="1"/>
      <w:numFmt w:val="lowerRoman"/>
      <w:lvlText w:val="%3."/>
      <w:lvlJc w:val="right"/>
      <w:pPr>
        <w:ind w:left="3011" w:hanging="180"/>
      </w:pPr>
      <w:rPr>
        <w:rFonts w:cs="Times New Roman"/>
      </w:rPr>
    </w:lvl>
    <w:lvl w:ilvl="3" w:tplc="E27EBA30">
      <w:start w:val="1"/>
      <w:numFmt w:val="decimal"/>
      <w:lvlText w:val="%4."/>
      <w:lvlJc w:val="left"/>
      <w:pPr>
        <w:ind w:left="3731" w:hanging="360"/>
      </w:pPr>
      <w:rPr>
        <w:rFonts w:cs="Times New Roman"/>
      </w:rPr>
    </w:lvl>
    <w:lvl w:ilvl="4" w:tplc="5F70C72E">
      <w:start w:val="1"/>
      <w:numFmt w:val="lowerLetter"/>
      <w:lvlText w:val="%5."/>
      <w:lvlJc w:val="left"/>
      <w:pPr>
        <w:ind w:left="4451" w:hanging="360"/>
      </w:pPr>
      <w:rPr>
        <w:rFonts w:cs="Times New Roman"/>
      </w:rPr>
    </w:lvl>
    <w:lvl w:ilvl="5" w:tplc="BDA4D066">
      <w:start w:val="1"/>
      <w:numFmt w:val="lowerRoman"/>
      <w:lvlText w:val="%6."/>
      <w:lvlJc w:val="right"/>
      <w:pPr>
        <w:ind w:left="5171" w:hanging="180"/>
      </w:pPr>
      <w:rPr>
        <w:rFonts w:cs="Times New Roman"/>
      </w:rPr>
    </w:lvl>
    <w:lvl w:ilvl="6" w:tplc="51883A94">
      <w:start w:val="1"/>
      <w:numFmt w:val="decimal"/>
      <w:lvlText w:val="%7."/>
      <w:lvlJc w:val="left"/>
      <w:pPr>
        <w:ind w:left="5891" w:hanging="360"/>
      </w:pPr>
      <w:rPr>
        <w:rFonts w:cs="Times New Roman"/>
      </w:rPr>
    </w:lvl>
    <w:lvl w:ilvl="7" w:tplc="C980DC1E">
      <w:start w:val="1"/>
      <w:numFmt w:val="lowerLetter"/>
      <w:lvlText w:val="%8."/>
      <w:lvlJc w:val="left"/>
      <w:pPr>
        <w:ind w:left="6611" w:hanging="360"/>
      </w:pPr>
      <w:rPr>
        <w:rFonts w:cs="Times New Roman"/>
      </w:rPr>
    </w:lvl>
    <w:lvl w:ilvl="8" w:tplc="27C65EDC">
      <w:start w:val="1"/>
      <w:numFmt w:val="lowerRoman"/>
      <w:lvlText w:val="%9."/>
      <w:lvlJc w:val="right"/>
      <w:pPr>
        <w:ind w:left="7331" w:hanging="180"/>
      </w:pPr>
      <w:rPr>
        <w:rFonts w:cs="Times New Roman"/>
      </w:rPr>
    </w:lvl>
  </w:abstractNum>
  <w:abstractNum w:abstractNumId="31" w15:restartNumberingAfterBreak="0">
    <w:nsid w:val="6C6D65BF"/>
    <w:multiLevelType w:val="hybridMultilevel"/>
    <w:tmpl w:val="3D9E53B8"/>
    <w:lvl w:ilvl="0" w:tplc="1230081C">
      <w:start w:val="1"/>
      <w:numFmt w:val="decimal"/>
      <w:lvlText w:val="%1)"/>
      <w:lvlJc w:val="left"/>
      <w:pPr>
        <w:ind w:left="1429" w:hanging="360"/>
      </w:pPr>
      <w:rPr>
        <w:rFonts w:cs="Times New Roman"/>
      </w:rPr>
    </w:lvl>
    <w:lvl w:ilvl="1" w:tplc="8EFE36A0">
      <w:start w:val="1"/>
      <w:numFmt w:val="lowerLetter"/>
      <w:lvlText w:val="%2."/>
      <w:lvlJc w:val="left"/>
      <w:pPr>
        <w:ind w:left="2149" w:hanging="360"/>
      </w:pPr>
      <w:rPr>
        <w:rFonts w:cs="Times New Roman"/>
      </w:rPr>
    </w:lvl>
    <w:lvl w:ilvl="2" w:tplc="0B0068B6">
      <w:start w:val="1"/>
      <w:numFmt w:val="lowerRoman"/>
      <w:lvlText w:val="%3."/>
      <w:lvlJc w:val="right"/>
      <w:pPr>
        <w:ind w:left="2869" w:hanging="180"/>
      </w:pPr>
      <w:rPr>
        <w:rFonts w:cs="Times New Roman"/>
      </w:rPr>
    </w:lvl>
    <w:lvl w:ilvl="3" w:tplc="9F10D374">
      <w:start w:val="1"/>
      <w:numFmt w:val="decimal"/>
      <w:lvlText w:val="%4."/>
      <w:lvlJc w:val="left"/>
      <w:pPr>
        <w:ind w:left="3589" w:hanging="360"/>
      </w:pPr>
      <w:rPr>
        <w:rFonts w:cs="Times New Roman"/>
      </w:rPr>
    </w:lvl>
    <w:lvl w:ilvl="4" w:tplc="94FCEE80">
      <w:start w:val="1"/>
      <w:numFmt w:val="lowerLetter"/>
      <w:lvlText w:val="%5."/>
      <w:lvlJc w:val="left"/>
      <w:pPr>
        <w:ind w:left="4309" w:hanging="360"/>
      </w:pPr>
      <w:rPr>
        <w:rFonts w:cs="Times New Roman"/>
      </w:rPr>
    </w:lvl>
    <w:lvl w:ilvl="5" w:tplc="4B020002">
      <w:start w:val="1"/>
      <w:numFmt w:val="lowerRoman"/>
      <w:lvlText w:val="%6."/>
      <w:lvlJc w:val="right"/>
      <w:pPr>
        <w:ind w:left="5029" w:hanging="180"/>
      </w:pPr>
      <w:rPr>
        <w:rFonts w:cs="Times New Roman"/>
      </w:rPr>
    </w:lvl>
    <w:lvl w:ilvl="6" w:tplc="8A0451C8">
      <w:start w:val="1"/>
      <w:numFmt w:val="decimal"/>
      <w:lvlText w:val="%7."/>
      <w:lvlJc w:val="left"/>
      <w:pPr>
        <w:ind w:left="5749" w:hanging="360"/>
      </w:pPr>
      <w:rPr>
        <w:rFonts w:cs="Times New Roman"/>
      </w:rPr>
    </w:lvl>
    <w:lvl w:ilvl="7" w:tplc="F48C3B66">
      <w:start w:val="1"/>
      <w:numFmt w:val="lowerLetter"/>
      <w:lvlText w:val="%8."/>
      <w:lvlJc w:val="left"/>
      <w:pPr>
        <w:ind w:left="6469" w:hanging="360"/>
      </w:pPr>
      <w:rPr>
        <w:rFonts w:cs="Times New Roman"/>
      </w:rPr>
    </w:lvl>
    <w:lvl w:ilvl="8" w:tplc="1DDA76E6">
      <w:start w:val="1"/>
      <w:numFmt w:val="lowerRoman"/>
      <w:lvlText w:val="%9."/>
      <w:lvlJc w:val="right"/>
      <w:pPr>
        <w:ind w:left="7189" w:hanging="180"/>
      </w:pPr>
      <w:rPr>
        <w:rFonts w:cs="Times New Roman"/>
      </w:rPr>
    </w:lvl>
  </w:abstractNum>
  <w:abstractNum w:abstractNumId="32" w15:restartNumberingAfterBreak="0">
    <w:nsid w:val="6D842E64"/>
    <w:multiLevelType w:val="hybridMultilevel"/>
    <w:tmpl w:val="F6F4755A"/>
    <w:lvl w:ilvl="0" w:tplc="99BA010A">
      <w:start w:val="1"/>
      <w:numFmt w:val="decimal"/>
      <w:lvlText w:val="%1)"/>
      <w:lvlJc w:val="left"/>
      <w:pPr>
        <w:ind w:left="1065" w:hanging="360"/>
      </w:pPr>
      <w:rPr>
        <w:rFonts w:ascii="Times New Roman" w:eastAsia="Times New Roman" w:hAnsi="Times New Roman" w:cs="Times New Roman"/>
        <w:color w:val="auto"/>
      </w:rPr>
    </w:lvl>
    <w:lvl w:ilvl="1" w:tplc="1B1A1E0E">
      <w:start w:val="1"/>
      <w:numFmt w:val="lowerLetter"/>
      <w:lvlText w:val="%2."/>
      <w:lvlJc w:val="left"/>
      <w:pPr>
        <w:ind w:left="1785" w:hanging="360"/>
      </w:pPr>
      <w:rPr>
        <w:rFonts w:cs="Times New Roman"/>
      </w:rPr>
    </w:lvl>
    <w:lvl w:ilvl="2" w:tplc="41B4071C">
      <w:start w:val="1"/>
      <w:numFmt w:val="lowerRoman"/>
      <w:lvlText w:val="%3."/>
      <w:lvlJc w:val="right"/>
      <w:pPr>
        <w:ind w:left="2505" w:hanging="180"/>
      </w:pPr>
      <w:rPr>
        <w:rFonts w:cs="Times New Roman"/>
      </w:rPr>
    </w:lvl>
    <w:lvl w:ilvl="3" w:tplc="1E68C03C">
      <w:start w:val="1"/>
      <w:numFmt w:val="decimal"/>
      <w:lvlText w:val="%4."/>
      <w:lvlJc w:val="left"/>
      <w:pPr>
        <w:ind w:left="3225" w:hanging="360"/>
      </w:pPr>
      <w:rPr>
        <w:rFonts w:cs="Times New Roman"/>
      </w:rPr>
    </w:lvl>
    <w:lvl w:ilvl="4" w:tplc="711E14DC">
      <w:start w:val="1"/>
      <w:numFmt w:val="lowerLetter"/>
      <w:lvlText w:val="%5."/>
      <w:lvlJc w:val="left"/>
      <w:pPr>
        <w:ind w:left="3945" w:hanging="360"/>
      </w:pPr>
      <w:rPr>
        <w:rFonts w:cs="Times New Roman"/>
      </w:rPr>
    </w:lvl>
    <w:lvl w:ilvl="5" w:tplc="89B2E50E">
      <w:start w:val="1"/>
      <w:numFmt w:val="lowerRoman"/>
      <w:lvlText w:val="%6."/>
      <w:lvlJc w:val="right"/>
      <w:pPr>
        <w:ind w:left="4665" w:hanging="180"/>
      </w:pPr>
      <w:rPr>
        <w:rFonts w:cs="Times New Roman"/>
      </w:rPr>
    </w:lvl>
    <w:lvl w:ilvl="6" w:tplc="DDA48216">
      <w:start w:val="1"/>
      <w:numFmt w:val="decimal"/>
      <w:lvlText w:val="%7."/>
      <w:lvlJc w:val="left"/>
      <w:pPr>
        <w:ind w:left="5385" w:hanging="360"/>
      </w:pPr>
      <w:rPr>
        <w:rFonts w:cs="Times New Roman"/>
      </w:rPr>
    </w:lvl>
    <w:lvl w:ilvl="7" w:tplc="1C10024C">
      <w:start w:val="1"/>
      <w:numFmt w:val="lowerLetter"/>
      <w:lvlText w:val="%8."/>
      <w:lvlJc w:val="left"/>
      <w:pPr>
        <w:ind w:left="6105" w:hanging="360"/>
      </w:pPr>
      <w:rPr>
        <w:rFonts w:cs="Times New Roman"/>
      </w:rPr>
    </w:lvl>
    <w:lvl w:ilvl="8" w:tplc="8756816E">
      <w:start w:val="1"/>
      <w:numFmt w:val="lowerRoman"/>
      <w:lvlText w:val="%9."/>
      <w:lvlJc w:val="right"/>
      <w:pPr>
        <w:ind w:left="6825" w:hanging="180"/>
      </w:pPr>
      <w:rPr>
        <w:rFonts w:cs="Times New Roman"/>
      </w:rPr>
    </w:lvl>
  </w:abstractNum>
  <w:abstractNum w:abstractNumId="33" w15:restartNumberingAfterBreak="0">
    <w:nsid w:val="71174AC6"/>
    <w:multiLevelType w:val="hybridMultilevel"/>
    <w:tmpl w:val="8E749608"/>
    <w:lvl w:ilvl="0" w:tplc="5220F092">
      <w:start w:val="1"/>
      <w:numFmt w:val="decimal"/>
      <w:lvlText w:val="%1)"/>
      <w:lvlJc w:val="left"/>
      <w:pPr>
        <w:ind w:left="1429" w:hanging="360"/>
      </w:pPr>
      <w:rPr>
        <w:rFonts w:cs="Times New Roman"/>
      </w:rPr>
    </w:lvl>
    <w:lvl w:ilvl="1" w:tplc="D9D43B10">
      <w:start w:val="1"/>
      <w:numFmt w:val="lowerLetter"/>
      <w:lvlText w:val="%2."/>
      <w:lvlJc w:val="left"/>
      <w:pPr>
        <w:ind w:left="2149" w:hanging="360"/>
      </w:pPr>
      <w:rPr>
        <w:rFonts w:cs="Times New Roman"/>
      </w:rPr>
    </w:lvl>
    <w:lvl w:ilvl="2" w:tplc="517088B0">
      <w:start w:val="1"/>
      <w:numFmt w:val="lowerRoman"/>
      <w:lvlText w:val="%3."/>
      <w:lvlJc w:val="right"/>
      <w:pPr>
        <w:ind w:left="2869" w:hanging="180"/>
      </w:pPr>
      <w:rPr>
        <w:rFonts w:cs="Times New Roman"/>
      </w:rPr>
    </w:lvl>
    <w:lvl w:ilvl="3" w:tplc="69AA3D32">
      <w:start w:val="1"/>
      <w:numFmt w:val="decimal"/>
      <w:lvlText w:val="%4."/>
      <w:lvlJc w:val="left"/>
      <w:pPr>
        <w:ind w:left="3589" w:hanging="360"/>
      </w:pPr>
      <w:rPr>
        <w:rFonts w:cs="Times New Roman"/>
      </w:rPr>
    </w:lvl>
    <w:lvl w:ilvl="4" w:tplc="134C88C2">
      <w:start w:val="1"/>
      <w:numFmt w:val="lowerLetter"/>
      <w:lvlText w:val="%5."/>
      <w:lvlJc w:val="left"/>
      <w:pPr>
        <w:ind w:left="4309" w:hanging="360"/>
      </w:pPr>
      <w:rPr>
        <w:rFonts w:cs="Times New Roman"/>
      </w:rPr>
    </w:lvl>
    <w:lvl w:ilvl="5" w:tplc="F9500DEC">
      <w:start w:val="1"/>
      <w:numFmt w:val="lowerRoman"/>
      <w:lvlText w:val="%6."/>
      <w:lvlJc w:val="right"/>
      <w:pPr>
        <w:ind w:left="5029" w:hanging="180"/>
      </w:pPr>
      <w:rPr>
        <w:rFonts w:cs="Times New Roman"/>
      </w:rPr>
    </w:lvl>
    <w:lvl w:ilvl="6" w:tplc="779659D8">
      <w:start w:val="1"/>
      <w:numFmt w:val="decimal"/>
      <w:lvlText w:val="%7."/>
      <w:lvlJc w:val="left"/>
      <w:pPr>
        <w:ind w:left="5749" w:hanging="360"/>
      </w:pPr>
      <w:rPr>
        <w:rFonts w:cs="Times New Roman"/>
      </w:rPr>
    </w:lvl>
    <w:lvl w:ilvl="7" w:tplc="0EE235E8">
      <w:start w:val="1"/>
      <w:numFmt w:val="lowerLetter"/>
      <w:lvlText w:val="%8."/>
      <w:lvlJc w:val="left"/>
      <w:pPr>
        <w:ind w:left="6469" w:hanging="360"/>
      </w:pPr>
      <w:rPr>
        <w:rFonts w:cs="Times New Roman"/>
      </w:rPr>
    </w:lvl>
    <w:lvl w:ilvl="8" w:tplc="749AC702">
      <w:start w:val="1"/>
      <w:numFmt w:val="lowerRoman"/>
      <w:lvlText w:val="%9."/>
      <w:lvlJc w:val="right"/>
      <w:pPr>
        <w:ind w:left="7189" w:hanging="180"/>
      </w:pPr>
      <w:rPr>
        <w:rFonts w:cs="Times New Roman"/>
      </w:rPr>
    </w:lvl>
  </w:abstractNum>
  <w:abstractNum w:abstractNumId="34"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rPr>
        <w:rFonts w:cs="Times New Roman"/>
      </w:rPr>
    </w:lvl>
    <w:lvl w:ilvl="2" w:tplc="67D82154">
      <w:start w:val="1"/>
      <w:numFmt w:val="lowerRoman"/>
      <w:lvlText w:val="%3."/>
      <w:lvlJc w:val="right"/>
      <w:pPr>
        <w:ind w:left="2368" w:hanging="180"/>
      </w:pPr>
      <w:rPr>
        <w:rFonts w:cs="Times New Roman"/>
      </w:rPr>
    </w:lvl>
    <w:lvl w:ilvl="3" w:tplc="02A0EE6A">
      <w:start w:val="1"/>
      <w:numFmt w:val="decimal"/>
      <w:lvlText w:val="%4."/>
      <w:lvlJc w:val="left"/>
      <w:pPr>
        <w:ind w:left="3088" w:hanging="360"/>
      </w:pPr>
      <w:rPr>
        <w:rFonts w:cs="Times New Roman"/>
      </w:rPr>
    </w:lvl>
    <w:lvl w:ilvl="4" w:tplc="F2C65072">
      <w:start w:val="1"/>
      <w:numFmt w:val="lowerLetter"/>
      <w:lvlText w:val="%5."/>
      <w:lvlJc w:val="left"/>
      <w:pPr>
        <w:ind w:left="3808" w:hanging="360"/>
      </w:pPr>
      <w:rPr>
        <w:rFonts w:cs="Times New Roman"/>
      </w:rPr>
    </w:lvl>
    <w:lvl w:ilvl="5" w:tplc="9A48567C">
      <w:start w:val="1"/>
      <w:numFmt w:val="lowerRoman"/>
      <w:lvlText w:val="%6."/>
      <w:lvlJc w:val="right"/>
      <w:pPr>
        <w:ind w:left="4528" w:hanging="180"/>
      </w:pPr>
      <w:rPr>
        <w:rFonts w:cs="Times New Roman"/>
      </w:rPr>
    </w:lvl>
    <w:lvl w:ilvl="6" w:tplc="661CB7B0">
      <w:start w:val="1"/>
      <w:numFmt w:val="decimal"/>
      <w:lvlText w:val="%7."/>
      <w:lvlJc w:val="left"/>
      <w:pPr>
        <w:ind w:left="5248" w:hanging="360"/>
      </w:pPr>
      <w:rPr>
        <w:rFonts w:cs="Times New Roman"/>
      </w:rPr>
    </w:lvl>
    <w:lvl w:ilvl="7" w:tplc="4C58205E">
      <w:start w:val="1"/>
      <w:numFmt w:val="lowerLetter"/>
      <w:lvlText w:val="%8."/>
      <w:lvlJc w:val="left"/>
      <w:pPr>
        <w:ind w:left="5968" w:hanging="360"/>
      </w:pPr>
      <w:rPr>
        <w:rFonts w:cs="Times New Roman"/>
      </w:rPr>
    </w:lvl>
    <w:lvl w:ilvl="8" w:tplc="315CE17C">
      <w:start w:val="1"/>
      <w:numFmt w:val="lowerRoman"/>
      <w:lvlText w:val="%9."/>
      <w:lvlJc w:val="right"/>
      <w:pPr>
        <w:ind w:left="6688" w:hanging="180"/>
      </w:pPr>
      <w:rPr>
        <w:rFonts w:cs="Times New Roman"/>
      </w:rPr>
    </w:lvl>
  </w:abstractNum>
  <w:abstractNum w:abstractNumId="35" w15:restartNumberingAfterBreak="0">
    <w:nsid w:val="79DE132A"/>
    <w:multiLevelType w:val="hybridMultilevel"/>
    <w:tmpl w:val="E430A092"/>
    <w:lvl w:ilvl="0" w:tplc="7B947C7E">
      <w:start w:val="1"/>
      <w:numFmt w:val="decimal"/>
      <w:lvlText w:val="%1."/>
      <w:lvlJc w:val="left"/>
      <w:pPr>
        <w:ind w:left="1287" w:hanging="360"/>
      </w:pPr>
      <w:rPr>
        <w:rFonts w:cs="Times New Roman"/>
      </w:rPr>
    </w:lvl>
    <w:lvl w:ilvl="1" w:tplc="4B98806A">
      <w:start w:val="1"/>
      <w:numFmt w:val="lowerLetter"/>
      <w:lvlText w:val="%2."/>
      <w:lvlJc w:val="left"/>
      <w:pPr>
        <w:ind w:left="2007" w:hanging="360"/>
      </w:pPr>
      <w:rPr>
        <w:rFonts w:cs="Times New Roman"/>
      </w:rPr>
    </w:lvl>
    <w:lvl w:ilvl="2" w:tplc="DB68DE10">
      <w:start w:val="1"/>
      <w:numFmt w:val="lowerRoman"/>
      <w:lvlText w:val="%3."/>
      <w:lvlJc w:val="right"/>
      <w:pPr>
        <w:ind w:left="2727" w:hanging="180"/>
      </w:pPr>
      <w:rPr>
        <w:rFonts w:cs="Times New Roman"/>
      </w:rPr>
    </w:lvl>
    <w:lvl w:ilvl="3" w:tplc="871A72DA">
      <w:start w:val="1"/>
      <w:numFmt w:val="decimal"/>
      <w:lvlText w:val="%4."/>
      <w:lvlJc w:val="left"/>
      <w:pPr>
        <w:ind w:left="3447" w:hanging="360"/>
      </w:pPr>
      <w:rPr>
        <w:rFonts w:cs="Times New Roman"/>
      </w:rPr>
    </w:lvl>
    <w:lvl w:ilvl="4" w:tplc="7048D56E">
      <w:start w:val="1"/>
      <w:numFmt w:val="lowerLetter"/>
      <w:lvlText w:val="%5."/>
      <w:lvlJc w:val="left"/>
      <w:pPr>
        <w:ind w:left="4167" w:hanging="360"/>
      </w:pPr>
      <w:rPr>
        <w:rFonts w:cs="Times New Roman"/>
      </w:rPr>
    </w:lvl>
    <w:lvl w:ilvl="5" w:tplc="62D4D128">
      <w:start w:val="1"/>
      <w:numFmt w:val="lowerRoman"/>
      <w:lvlText w:val="%6."/>
      <w:lvlJc w:val="right"/>
      <w:pPr>
        <w:ind w:left="4887" w:hanging="180"/>
      </w:pPr>
      <w:rPr>
        <w:rFonts w:cs="Times New Roman"/>
      </w:rPr>
    </w:lvl>
    <w:lvl w:ilvl="6" w:tplc="A5F66CF4">
      <w:start w:val="1"/>
      <w:numFmt w:val="decimal"/>
      <w:lvlText w:val="%7."/>
      <w:lvlJc w:val="left"/>
      <w:pPr>
        <w:ind w:left="5607" w:hanging="360"/>
      </w:pPr>
      <w:rPr>
        <w:rFonts w:cs="Times New Roman"/>
      </w:rPr>
    </w:lvl>
    <w:lvl w:ilvl="7" w:tplc="4DD2046A">
      <w:start w:val="1"/>
      <w:numFmt w:val="lowerLetter"/>
      <w:lvlText w:val="%8."/>
      <w:lvlJc w:val="left"/>
      <w:pPr>
        <w:ind w:left="6327" w:hanging="360"/>
      </w:pPr>
      <w:rPr>
        <w:rFonts w:cs="Times New Roman"/>
      </w:rPr>
    </w:lvl>
    <w:lvl w:ilvl="8" w:tplc="92C2C958">
      <w:start w:val="1"/>
      <w:numFmt w:val="lowerRoman"/>
      <w:lvlText w:val="%9."/>
      <w:lvlJc w:val="right"/>
      <w:pPr>
        <w:ind w:left="7047" w:hanging="180"/>
      </w:pPr>
      <w:rPr>
        <w:rFonts w:cs="Times New Roman"/>
      </w:rPr>
    </w:lvl>
  </w:abstractNum>
  <w:abstractNum w:abstractNumId="36" w15:restartNumberingAfterBreak="0">
    <w:nsid w:val="7C325A14"/>
    <w:multiLevelType w:val="hybridMultilevel"/>
    <w:tmpl w:val="0C7C72DE"/>
    <w:lvl w:ilvl="0" w:tplc="3B0CBA54">
      <w:start w:val="1"/>
      <w:numFmt w:val="decimal"/>
      <w:lvlText w:val="%1."/>
      <w:lvlJc w:val="left"/>
      <w:pPr>
        <w:ind w:left="1287" w:hanging="360"/>
      </w:pPr>
      <w:rPr>
        <w:rFonts w:cs="Times New Roman"/>
      </w:rPr>
    </w:lvl>
    <w:lvl w:ilvl="1" w:tplc="C86EB9E4">
      <w:start w:val="1"/>
      <w:numFmt w:val="lowerLetter"/>
      <w:lvlText w:val="%2."/>
      <w:lvlJc w:val="left"/>
      <w:pPr>
        <w:ind w:left="2007" w:hanging="360"/>
      </w:pPr>
      <w:rPr>
        <w:rFonts w:cs="Times New Roman"/>
      </w:rPr>
    </w:lvl>
    <w:lvl w:ilvl="2" w:tplc="E8828512">
      <w:start w:val="1"/>
      <w:numFmt w:val="lowerRoman"/>
      <w:lvlText w:val="%3."/>
      <w:lvlJc w:val="right"/>
      <w:pPr>
        <w:ind w:left="2727" w:hanging="180"/>
      </w:pPr>
      <w:rPr>
        <w:rFonts w:cs="Times New Roman"/>
      </w:rPr>
    </w:lvl>
    <w:lvl w:ilvl="3" w:tplc="826CE9EC">
      <w:start w:val="1"/>
      <w:numFmt w:val="decimal"/>
      <w:lvlText w:val="%4."/>
      <w:lvlJc w:val="left"/>
      <w:pPr>
        <w:ind w:left="3447" w:hanging="360"/>
      </w:pPr>
      <w:rPr>
        <w:rFonts w:cs="Times New Roman"/>
      </w:rPr>
    </w:lvl>
    <w:lvl w:ilvl="4" w:tplc="B0B48FCE">
      <w:start w:val="1"/>
      <w:numFmt w:val="lowerLetter"/>
      <w:lvlText w:val="%5."/>
      <w:lvlJc w:val="left"/>
      <w:pPr>
        <w:ind w:left="4167" w:hanging="360"/>
      </w:pPr>
      <w:rPr>
        <w:rFonts w:cs="Times New Roman"/>
      </w:rPr>
    </w:lvl>
    <w:lvl w:ilvl="5" w:tplc="4C408960">
      <w:start w:val="1"/>
      <w:numFmt w:val="lowerRoman"/>
      <w:lvlText w:val="%6."/>
      <w:lvlJc w:val="right"/>
      <w:pPr>
        <w:ind w:left="4887" w:hanging="180"/>
      </w:pPr>
      <w:rPr>
        <w:rFonts w:cs="Times New Roman"/>
      </w:rPr>
    </w:lvl>
    <w:lvl w:ilvl="6" w:tplc="90F2F8EA">
      <w:start w:val="1"/>
      <w:numFmt w:val="decimal"/>
      <w:lvlText w:val="%7."/>
      <w:lvlJc w:val="left"/>
      <w:pPr>
        <w:ind w:left="5607" w:hanging="360"/>
      </w:pPr>
      <w:rPr>
        <w:rFonts w:cs="Times New Roman"/>
      </w:rPr>
    </w:lvl>
    <w:lvl w:ilvl="7" w:tplc="E860374A">
      <w:start w:val="1"/>
      <w:numFmt w:val="lowerLetter"/>
      <w:lvlText w:val="%8."/>
      <w:lvlJc w:val="left"/>
      <w:pPr>
        <w:ind w:left="6327" w:hanging="360"/>
      </w:pPr>
      <w:rPr>
        <w:rFonts w:cs="Times New Roman"/>
      </w:rPr>
    </w:lvl>
    <w:lvl w:ilvl="8" w:tplc="5FA6D596">
      <w:start w:val="1"/>
      <w:numFmt w:val="lowerRoman"/>
      <w:lvlText w:val="%9."/>
      <w:lvlJc w:val="right"/>
      <w:pPr>
        <w:ind w:left="7047" w:hanging="180"/>
      </w:pPr>
      <w:rPr>
        <w:rFonts w:cs="Times New Roman"/>
      </w:rPr>
    </w:lvl>
  </w:abstractNum>
  <w:abstractNum w:abstractNumId="37"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rPr>
        <w:rFonts w:cs="Times New Roman"/>
      </w:rPr>
    </w:lvl>
    <w:lvl w:ilvl="2" w:tplc="2460D7AC">
      <w:start w:val="1"/>
      <w:numFmt w:val="lowerRoman"/>
      <w:lvlText w:val="%3."/>
      <w:lvlJc w:val="right"/>
      <w:pPr>
        <w:ind w:left="2160" w:hanging="180"/>
      </w:pPr>
      <w:rPr>
        <w:rFonts w:cs="Times New Roman"/>
      </w:rPr>
    </w:lvl>
    <w:lvl w:ilvl="3" w:tplc="9DC070A8">
      <w:start w:val="1"/>
      <w:numFmt w:val="decimal"/>
      <w:lvlText w:val="%4."/>
      <w:lvlJc w:val="left"/>
      <w:pPr>
        <w:ind w:left="2880" w:hanging="360"/>
      </w:pPr>
      <w:rPr>
        <w:rFonts w:cs="Times New Roman"/>
      </w:rPr>
    </w:lvl>
    <w:lvl w:ilvl="4" w:tplc="6CECFC9A">
      <w:start w:val="1"/>
      <w:numFmt w:val="lowerLetter"/>
      <w:lvlText w:val="%5."/>
      <w:lvlJc w:val="left"/>
      <w:pPr>
        <w:ind w:left="3600" w:hanging="360"/>
      </w:pPr>
      <w:rPr>
        <w:rFonts w:cs="Times New Roman"/>
      </w:rPr>
    </w:lvl>
    <w:lvl w:ilvl="5" w:tplc="3EE2EADA">
      <w:start w:val="1"/>
      <w:numFmt w:val="lowerRoman"/>
      <w:lvlText w:val="%6."/>
      <w:lvlJc w:val="right"/>
      <w:pPr>
        <w:ind w:left="4320" w:hanging="180"/>
      </w:pPr>
      <w:rPr>
        <w:rFonts w:cs="Times New Roman"/>
      </w:rPr>
    </w:lvl>
    <w:lvl w:ilvl="6" w:tplc="3344301A">
      <w:start w:val="1"/>
      <w:numFmt w:val="decimal"/>
      <w:lvlText w:val="%7."/>
      <w:lvlJc w:val="left"/>
      <w:pPr>
        <w:ind w:left="5040" w:hanging="360"/>
      </w:pPr>
      <w:rPr>
        <w:rFonts w:cs="Times New Roman"/>
      </w:rPr>
    </w:lvl>
    <w:lvl w:ilvl="7" w:tplc="D51C2266">
      <w:start w:val="1"/>
      <w:numFmt w:val="lowerLetter"/>
      <w:lvlText w:val="%8."/>
      <w:lvlJc w:val="left"/>
      <w:pPr>
        <w:ind w:left="5760" w:hanging="360"/>
      </w:pPr>
      <w:rPr>
        <w:rFonts w:cs="Times New Roman"/>
      </w:rPr>
    </w:lvl>
    <w:lvl w:ilvl="8" w:tplc="ED2C6DF2">
      <w:start w:val="1"/>
      <w:numFmt w:val="lowerRoman"/>
      <w:lvlText w:val="%9."/>
      <w:lvlJc w:val="right"/>
      <w:pPr>
        <w:ind w:left="6480" w:hanging="180"/>
      </w:pPr>
      <w:rPr>
        <w:rFonts w:cs="Times New Roman"/>
      </w:rPr>
    </w:lvl>
  </w:abstractNum>
  <w:abstractNum w:abstractNumId="38" w15:restartNumberingAfterBreak="0">
    <w:nsid w:val="7FA35F73"/>
    <w:multiLevelType w:val="hybridMultilevel"/>
    <w:tmpl w:val="F1A4C1DE"/>
    <w:lvl w:ilvl="0" w:tplc="03843458">
      <w:start w:val="1"/>
      <w:numFmt w:val="decimal"/>
      <w:lvlText w:val="%1."/>
      <w:lvlJc w:val="left"/>
      <w:pPr>
        <w:ind w:left="720" w:hanging="360"/>
      </w:pPr>
      <w:rPr>
        <w:rFonts w:cs="Times New Roman"/>
      </w:rPr>
    </w:lvl>
    <w:lvl w:ilvl="1" w:tplc="72B28370">
      <w:start w:val="1"/>
      <w:numFmt w:val="lowerLetter"/>
      <w:lvlText w:val="%2."/>
      <w:lvlJc w:val="left"/>
      <w:pPr>
        <w:ind w:left="1440" w:hanging="360"/>
      </w:pPr>
      <w:rPr>
        <w:rFonts w:cs="Times New Roman"/>
      </w:rPr>
    </w:lvl>
    <w:lvl w:ilvl="2" w:tplc="E61EA600">
      <w:start w:val="1"/>
      <w:numFmt w:val="lowerRoman"/>
      <w:lvlText w:val="%3."/>
      <w:lvlJc w:val="right"/>
      <w:pPr>
        <w:ind w:left="2160" w:hanging="180"/>
      </w:pPr>
      <w:rPr>
        <w:rFonts w:cs="Times New Roman"/>
      </w:rPr>
    </w:lvl>
    <w:lvl w:ilvl="3" w:tplc="E9E466A4">
      <w:start w:val="1"/>
      <w:numFmt w:val="decimal"/>
      <w:lvlText w:val="%4."/>
      <w:lvlJc w:val="left"/>
      <w:pPr>
        <w:ind w:left="2880" w:hanging="360"/>
      </w:pPr>
      <w:rPr>
        <w:rFonts w:cs="Times New Roman"/>
      </w:rPr>
    </w:lvl>
    <w:lvl w:ilvl="4" w:tplc="0CF2E4DC">
      <w:start w:val="1"/>
      <w:numFmt w:val="lowerLetter"/>
      <w:lvlText w:val="%5."/>
      <w:lvlJc w:val="left"/>
      <w:pPr>
        <w:ind w:left="3600" w:hanging="360"/>
      </w:pPr>
      <w:rPr>
        <w:rFonts w:cs="Times New Roman"/>
      </w:rPr>
    </w:lvl>
    <w:lvl w:ilvl="5" w:tplc="70B44796">
      <w:start w:val="1"/>
      <w:numFmt w:val="lowerRoman"/>
      <w:lvlText w:val="%6."/>
      <w:lvlJc w:val="right"/>
      <w:pPr>
        <w:ind w:left="4320" w:hanging="180"/>
      </w:pPr>
      <w:rPr>
        <w:rFonts w:cs="Times New Roman"/>
      </w:rPr>
    </w:lvl>
    <w:lvl w:ilvl="6" w:tplc="BC7A29AC">
      <w:start w:val="1"/>
      <w:numFmt w:val="decimal"/>
      <w:lvlText w:val="%7."/>
      <w:lvlJc w:val="left"/>
      <w:pPr>
        <w:ind w:left="5040" w:hanging="360"/>
      </w:pPr>
      <w:rPr>
        <w:rFonts w:cs="Times New Roman"/>
      </w:rPr>
    </w:lvl>
    <w:lvl w:ilvl="7" w:tplc="2AC6547A">
      <w:start w:val="1"/>
      <w:numFmt w:val="lowerLetter"/>
      <w:lvlText w:val="%8."/>
      <w:lvlJc w:val="left"/>
      <w:pPr>
        <w:ind w:left="5760" w:hanging="360"/>
      </w:pPr>
      <w:rPr>
        <w:rFonts w:cs="Times New Roman"/>
      </w:rPr>
    </w:lvl>
    <w:lvl w:ilvl="8" w:tplc="50F8A5CE">
      <w:start w:val="1"/>
      <w:numFmt w:val="lowerRoman"/>
      <w:lvlText w:val="%9."/>
      <w:lvlJc w:val="right"/>
      <w:pPr>
        <w:ind w:left="6480" w:hanging="180"/>
      </w:pPr>
      <w:rPr>
        <w:rFonts w:cs="Times New Roman"/>
      </w:rPr>
    </w:lvl>
  </w:abstractNum>
  <w:num w:numId="1">
    <w:abstractNumId w:val="28"/>
  </w:num>
  <w:num w:numId="2">
    <w:abstractNumId w:val="30"/>
  </w:num>
  <w:num w:numId="3">
    <w:abstractNumId w:val="1"/>
  </w:num>
  <w:num w:numId="4">
    <w:abstractNumId w:val="11"/>
  </w:num>
  <w:num w:numId="5">
    <w:abstractNumId w:val="0"/>
  </w:num>
  <w:num w:numId="6">
    <w:abstractNumId w:val="25"/>
  </w:num>
  <w:num w:numId="7">
    <w:abstractNumId w:val="10"/>
  </w:num>
  <w:num w:numId="8">
    <w:abstractNumId w:val="17"/>
  </w:num>
  <w:num w:numId="9">
    <w:abstractNumId w:val="13"/>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18"/>
  </w:num>
  <w:num w:numId="21">
    <w:abstractNumId w:val="27"/>
  </w:num>
  <w:num w:numId="22">
    <w:abstractNumId w:val="9"/>
  </w:num>
  <w:num w:numId="23">
    <w:abstractNumId w:val="38"/>
  </w:num>
  <w:num w:numId="24">
    <w:abstractNumId w:val="23"/>
  </w:num>
  <w:num w:numId="25">
    <w:abstractNumId w:val="2"/>
  </w:num>
  <w:num w:numId="26">
    <w:abstractNumId w:val="7"/>
  </w:num>
  <w:num w:numId="27">
    <w:abstractNumId w:val="31"/>
  </w:num>
  <w:num w:numId="28">
    <w:abstractNumId w:val="33"/>
  </w:num>
  <w:num w:numId="29">
    <w:abstractNumId w:val="5"/>
  </w:num>
  <w:num w:numId="30">
    <w:abstractNumId w:val="6"/>
  </w:num>
  <w:num w:numId="31">
    <w:abstractNumId w:val="32"/>
  </w:num>
  <w:num w:numId="32">
    <w:abstractNumId w:val="37"/>
  </w:num>
  <w:num w:numId="33">
    <w:abstractNumId w:val="16"/>
  </w:num>
  <w:num w:numId="34">
    <w:abstractNumId w:val="16"/>
  </w:num>
  <w:num w:numId="35">
    <w:abstractNumId w:val="16"/>
  </w:num>
  <w:num w:numId="36">
    <w:abstractNumId w:val="16"/>
  </w:num>
  <w:num w:numId="37">
    <w:abstractNumId w:val="16"/>
  </w:num>
  <w:num w:numId="38">
    <w:abstractNumId w:val="16"/>
  </w:num>
  <w:num w:numId="39">
    <w:abstractNumId w:val="16"/>
  </w:num>
  <w:num w:numId="40">
    <w:abstractNumId w:val="16"/>
  </w:num>
  <w:num w:numId="41">
    <w:abstractNumId w:val="16"/>
  </w:num>
  <w:num w:numId="42">
    <w:abstractNumId w:val="35"/>
  </w:num>
  <w:num w:numId="43">
    <w:abstractNumId w:val="34"/>
  </w:num>
  <w:num w:numId="44">
    <w:abstractNumId w:val="4"/>
  </w:num>
  <w:num w:numId="45">
    <w:abstractNumId w:val="24"/>
  </w:num>
  <w:num w:numId="46">
    <w:abstractNumId w:val="3"/>
  </w:num>
  <w:num w:numId="47">
    <w:abstractNumId w:val="12"/>
  </w:num>
  <w:num w:numId="48">
    <w:abstractNumId w:val="21"/>
  </w:num>
  <w:num w:numId="49">
    <w:abstractNumId w:val="14"/>
  </w:num>
  <w:num w:numId="50">
    <w:abstractNumId w:val="8"/>
  </w:num>
  <w:num w:numId="51">
    <w:abstractNumId w:val="26"/>
  </w:num>
  <w:num w:numId="52">
    <w:abstractNumId w:val="19"/>
  </w:num>
  <w:num w:numId="53">
    <w:abstractNumId w:val="15"/>
  </w:num>
  <w:num w:numId="54">
    <w:abstractNumId w:val="22"/>
  </w:num>
  <w:num w:numId="55">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59F2"/>
    <w:rsid w:val="00010011"/>
    <w:rsid w:val="000201D0"/>
    <w:rsid w:val="00020FB5"/>
    <w:rsid w:val="00026149"/>
    <w:rsid w:val="000315CC"/>
    <w:rsid w:val="000324A0"/>
    <w:rsid w:val="0003605F"/>
    <w:rsid w:val="000405D1"/>
    <w:rsid w:val="00041000"/>
    <w:rsid w:val="00047D13"/>
    <w:rsid w:val="000522CE"/>
    <w:rsid w:val="0005236B"/>
    <w:rsid w:val="000525D0"/>
    <w:rsid w:val="000667B0"/>
    <w:rsid w:val="000674EB"/>
    <w:rsid w:val="00073598"/>
    <w:rsid w:val="000758F2"/>
    <w:rsid w:val="000A0246"/>
    <w:rsid w:val="000A300D"/>
    <w:rsid w:val="000A7F4B"/>
    <w:rsid w:val="000C2060"/>
    <w:rsid w:val="000C3063"/>
    <w:rsid w:val="000C4F88"/>
    <w:rsid w:val="000D1390"/>
    <w:rsid w:val="000D3471"/>
    <w:rsid w:val="000F1159"/>
    <w:rsid w:val="000F1C1A"/>
    <w:rsid w:val="000F672E"/>
    <w:rsid w:val="0013392F"/>
    <w:rsid w:val="001401FB"/>
    <w:rsid w:val="00144E1E"/>
    <w:rsid w:val="001460F2"/>
    <w:rsid w:val="00147FE3"/>
    <w:rsid w:val="001505B4"/>
    <w:rsid w:val="00153993"/>
    <w:rsid w:val="00156047"/>
    <w:rsid w:val="00162CA0"/>
    <w:rsid w:val="00171DB2"/>
    <w:rsid w:val="00177AA2"/>
    <w:rsid w:val="00180F9B"/>
    <w:rsid w:val="001812F5"/>
    <w:rsid w:val="00191144"/>
    <w:rsid w:val="00193B6E"/>
    <w:rsid w:val="00194A85"/>
    <w:rsid w:val="0019562E"/>
    <w:rsid w:val="00196E42"/>
    <w:rsid w:val="001B3826"/>
    <w:rsid w:val="001B61C3"/>
    <w:rsid w:val="001D53AA"/>
    <w:rsid w:val="001D7612"/>
    <w:rsid w:val="001E0217"/>
    <w:rsid w:val="001E63D2"/>
    <w:rsid w:val="001F4DBC"/>
    <w:rsid w:val="001F7B71"/>
    <w:rsid w:val="00205A80"/>
    <w:rsid w:val="00234327"/>
    <w:rsid w:val="00240588"/>
    <w:rsid w:val="002449A6"/>
    <w:rsid w:val="00244FEE"/>
    <w:rsid w:val="00250785"/>
    <w:rsid w:val="00254EC3"/>
    <w:rsid w:val="00261EBF"/>
    <w:rsid w:val="00272516"/>
    <w:rsid w:val="002908B0"/>
    <w:rsid w:val="00290BA3"/>
    <w:rsid w:val="002937E4"/>
    <w:rsid w:val="002B4A34"/>
    <w:rsid w:val="002D77AC"/>
    <w:rsid w:val="002F04BE"/>
    <w:rsid w:val="002F3898"/>
    <w:rsid w:val="002F4E39"/>
    <w:rsid w:val="0030028B"/>
    <w:rsid w:val="003033BD"/>
    <w:rsid w:val="00305A10"/>
    <w:rsid w:val="0032067C"/>
    <w:rsid w:val="0032079C"/>
    <w:rsid w:val="003428C1"/>
    <w:rsid w:val="00355BD0"/>
    <w:rsid w:val="003574AE"/>
    <w:rsid w:val="003624CC"/>
    <w:rsid w:val="0036730C"/>
    <w:rsid w:val="00372436"/>
    <w:rsid w:val="00376F9B"/>
    <w:rsid w:val="003810B7"/>
    <w:rsid w:val="00381DE5"/>
    <w:rsid w:val="00384D55"/>
    <w:rsid w:val="003857B2"/>
    <w:rsid w:val="00386829"/>
    <w:rsid w:val="00391449"/>
    <w:rsid w:val="003A70B9"/>
    <w:rsid w:val="003B218C"/>
    <w:rsid w:val="003C2E0E"/>
    <w:rsid w:val="003C6150"/>
    <w:rsid w:val="003C7271"/>
    <w:rsid w:val="004007AC"/>
    <w:rsid w:val="00401035"/>
    <w:rsid w:val="00405A0D"/>
    <w:rsid w:val="004148F8"/>
    <w:rsid w:val="00421C65"/>
    <w:rsid w:val="00424BE1"/>
    <w:rsid w:val="00426884"/>
    <w:rsid w:val="00430BAB"/>
    <w:rsid w:val="00432168"/>
    <w:rsid w:val="0043493D"/>
    <w:rsid w:val="00442C8E"/>
    <w:rsid w:val="00443436"/>
    <w:rsid w:val="00444945"/>
    <w:rsid w:val="00445D70"/>
    <w:rsid w:val="0045332E"/>
    <w:rsid w:val="00466E69"/>
    <w:rsid w:val="004844AB"/>
    <w:rsid w:val="00485068"/>
    <w:rsid w:val="004A67F3"/>
    <w:rsid w:val="004A7E52"/>
    <w:rsid w:val="004B0929"/>
    <w:rsid w:val="004B5F02"/>
    <w:rsid w:val="004B637B"/>
    <w:rsid w:val="004C22FB"/>
    <w:rsid w:val="004C789B"/>
    <w:rsid w:val="004D1E00"/>
    <w:rsid w:val="004D5762"/>
    <w:rsid w:val="004E1F0B"/>
    <w:rsid w:val="004E4827"/>
    <w:rsid w:val="004F3220"/>
    <w:rsid w:val="004F6179"/>
    <w:rsid w:val="00520CCC"/>
    <w:rsid w:val="00521D30"/>
    <w:rsid w:val="005247C8"/>
    <w:rsid w:val="00524F37"/>
    <w:rsid w:val="0053655D"/>
    <w:rsid w:val="0053724A"/>
    <w:rsid w:val="00554D01"/>
    <w:rsid w:val="00557AD6"/>
    <w:rsid w:val="00564C29"/>
    <w:rsid w:val="00590914"/>
    <w:rsid w:val="00592A5F"/>
    <w:rsid w:val="005A4047"/>
    <w:rsid w:val="005C1C7A"/>
    <w:rsid w:val="005C2BC8"/>
    <w:rsid w:val="005C4D2F"/>
    <w:rsid w:val="005D1F50"/>
    <w:rsid w:val="005D6AC3"/>
    <w:rsid w:val="005E0D49"/>
    <w:rsid w:val="005F1201"/>
    <w:rsid w:val="005F50F4"/>
    <w:rsid w:val="00600166"/>
    <w:rsid w:val="006102D6"/>
    <w:rsid w:val="00610EEC"/>
    <w:rsid w:val="00614138"/>
    <w:rsid w:val="00631D74"/>
    <w:rsid w:val="00632D06"/>
    <w:rsid w:val="00636842"/>
    <w:rsid w:val="00643A0B"/>
    <w:rsid w:val="0066287C"/>
    <w:rsid w:val="006700D8"/>
    <w:rsid w:val="0067171A"/>
    <w:rsid w:val="00677975"/>
    <w:rsid w:val="006848CC"/>
    <w:rsid w:val="00687C05"/>
    <w:rsid w:val="00691B10"/>
    <w:rsid w:val="006A230C"/>
    <w:rsid w:val="006B4AF1"/>
    <w:rsid w:val="006C6217"/>
    <w:rsid w:val="006D1141"/>
    <w:rsid w:val="006D2840"/>
    <w:rsid w:val="006D56BF"/>
    <w:rsid w:val="006D6F6F"/>
    <w:rsid w:val="006E792F"/>
    <w:rsid w:val="006F457F"/>
    <w:rsid w:val="0070342F"/>
    <w:rsid w:val="007038E9"/>
    <w:rsid w:val="007042B7"/>
    <w:rsid w:val="0071514D"/>
    <w:rsid w:val="007160F6"/>
    <w:rsid w:val="00722049"/>
    <w:rsid w:val="00725E0A"/>
    <w:rsid w:val="00727F13"/>
    <w:rsid w:val="0073198D"/>
    <w:rsid w:val="007463C9"/>
    <w:rsid w:val="007464ED"/>
    <w:rsid w:val="007573C9"/>
    <w:rsid w:val="00765AE6"/>
    <w:rsid w:val="00766FDE"/>
    <w:rsid w:val="00772F94"/>
    <w:rsid w:val="007812F8"/>
    <w:rsid w:val="0078642E"/>
    <w:rsid w:val="00792B26"/>
    <w:rsid w:val="00793F20"/>
    <w:rsid w:val="0079432C"/>
    <w:rsid w:val="00795C0E"/>
    <w:rsid w:val="007A030D"/>
    <w:rsid w:val="007A1B69"/>
    <w:rsid w:val="007A6A13"/>
    <w:rsid w:val="007B0AB5"/>
    <w:rsid w:val="007B534D"/>
    <w:rsid w:val="007C076F"/>
    <w:rsid w:val="007C2739"/>
    <w:rsid w:val="007C35B8"/>
    <w:rsid w:val="007D1233"/>
    <w:rsid w:val="007D187B"/>
    <w:rsid w:val="007D6042"/>
    <w:rsid w:val="007D7774"/>
    <w:rsid w:val="007E0A61"/>
    <w:rsid w:val="007E365F"/>
    <w:rsid w:val="007E424D"/>
    <w:rsid w:val="007F035B"/>
    <w:rsid w:val="007F0939"/>
    <w:rsid w:val="007F1572"/>
    <w:rsid w:val="007F53D3"/>
    <w:rsid w:val="007F76A8"/>
    <w:rsid w:val="00804412"/>
    <w:rsid w:val="00806972"/>
    <w:rsid w:val="00807233"/>
    <w:rsid w:val="008234F6"/>
    <w:rsid w:val="00837436"/>
    <w:rsid w:val="00840579"/>
    <w:rsid w:val="00844CBD"/>
    <w:rsid w:val="00844F39"/>
    <w:rsid w:val="00844FEE"/>
    <w:rsid w:val="00845D32"/>
    <w:rsid w:val="00853182"/>
    <w:rsid w:val="008621DE"/>
    <w:rsid w:val="00870D5B"/>
    <w:rsid w:val="0088001C"/>
    <w:rsid w:val="00887F4B"/>
    <w:rsid w:val="00891356"/>
    <w:rsid w:val="00891868"/>
    <w:rsid w:val="00891EC4"/>
    <w:rsid w:val="0089631F"/>
    <w:rsid w:val="008A6A42"/>
    <w:rsid w:val="008B315A"/>
    <w:rsid w:val="008B69F5"/>
    <w:rsid w:val="008B6F9B"/>
    <w:rsid w:val="008C14FF"/>
    <w:rsid w:val="008C1F84"/>
    <w:rsid w:val="008C2EF2"/>
    <w:rsid w:val="008C4FB2"/>
    <w:rsid w:val="008D2581"/>
    <w:rsid w:val="008D6F41"/>
    <w:rsid w:val="008E08A9"/>
    <w:rsid w:val="008E25E1"/>
    <w:rsid w:val="008E556F"/>
    <w:rsid w:val="008F4BF1"/>
    <w:rsid w:val="0091227E"/>
    <w:rsid w:val="009161B9"/>
    <w:rsid w:val="00924928"/>
    <w:rsid w:val="00926985"/>
    <w:rsid w:val="009449D1"/>
    <w:rsid w:val="00945AD8"/>
    <w:rsid w:val="00953DA9"/>
    <w:rsid w:val="0095434F"/>
    <w:rsid w:val="00965C7E"/>
    <w:rsid w:val="009664F3"/>
    <w:rsid w:val="00970EF1"/>
    <w:rsid w:val="00971BC4"/>
    <w:rsid w:val="009761C9"/>
    <w:rsid w:val="0099045E"/>
    <w:rsid w:val="009943F3"/>
    <w:rsid w:val="009B7493"/>
    <w:rsid w:val="009C26CC"/>
    <w:rsid w:val="009C4AED"/>
    <w:rsid w:val="009C7292"/>
    <w:rsid w:val="009D25F3"/>
    <w:rsid w:val="009E00B1"/>
    <w:rsid w:val="009E1384"/>
    <w:rsid w:val="009E26D2"/>
    <w:rsid w:val="009E2B2D"/>
    <w:rsid w:val="009E75AF"/>
    <w:rsid w:val="009F5820"/>
    <w:rsid w:val="009F6DEF"/>
    <w:rsid w:val="00A01564"/>
    <w:rsid w:val="00A164EE"/>
    <w:rsid w:val="00A245D0"/>
    <w:rsid w:val="00A607DB"/>
    <w:rsid w:val="00A628CD"/>
    <w:rsid w:val="00A67E99"/>
    <w:rsid w:val="00A73A56"/>
    <w:rsid w:val="00A73EF2"/>
    <w:rsid w:val="00A76F95"/>
    <w:rsid w:val="00A81B69"/>
    <w:rsid w:val="00A84D76"/>
    <w:rsid w:val="00AA3C83"/>
    <w:rsid w:val="00AC0C1B"/>
    <w:rsid w:val="00AD3CCE"/>
    <w:rsid w:val="00AD75B1"/>
    <w:rsid w:val="00AF1548"/>
    <w:rsid w:val="00AF318E"/>
    <w:rsid w:val="00AF357F"/>
    <w:rsid w:val="00B0678F"/>
    <w:rsid w:val="00B131EF"/>
    <w:rsid w:val="00B203EA"/>
    <w:rsid w:val="00B22F77"/>
    <w:rsid w:val="00B242BB"/>
    <w:rsid w:val="00B329CD"/>
    <w:rsid w:val="00B503F0"/>
    <w:rsid w:val="00B50DD6"/>
    <w:rsid w:val="00B537CA"/>
    <w:rsid w:val="00B6055B"/>
    <w:rsid w:val="00B70E60"/>
    <w:rsid w:val="00B77F39"/>
    <w:rsid w:val="00B95D54"/>
    <w:rsid w:val="00BB0CC5"/>
    <w:rsid w:val="00BB0FF1"/>
    <w:rsid w:val="00BB6F00"/>
    <w:rsid w:val="00BD2A75"/>
    <w:rsid w:val="00BD2CF0"/>
    <w:rsid w:val="00BE7FAF"/>
    <w:rsid w:val="00C06F5E"/>
    <w:rsid w:val="00C11BB0"/>
    <w:rsid w:val="00C15E51"/>
    <w:rsid w:val="00C20FFC"/>
    <w:rsid w:val="00C24419"/>
    <w:rsid w:val="00C30AD7"/>
    <w:rsid w:val="00C430B8"/>
    <w:rsid w:val="00C621E4"/>
    <w:rsid w:val="00C74790"/>
    <w:rsid w:val="00C755CD"/>
    <w:rsid w:val="00C84829"/>
    <w:rsid w:val="00C861BE"/>
    <w:rsid w:val="00CA4F8E"/>
    <w:rsid w:val="00CB2D3C"/>
    <w:rsid w:val="00CC1BDA"/>
    <w:rsid w:val="00CC5A5A"/>
    <w:rsid w:val="00CE09CA"/>
    <w:rsid w:val="00CE78DC"/>
    <w:rsid w:val="00CF0B43"/>
    <w:rsid w:val="00CF125C"/>
    <w:rsid w:val="00CF22F2"/>
    <w:rsid w:val="00CF7A94"/>
    <w:rsid w:val="00D01274"/>
    <w:rsid w:val="00D030AB"/>
    <w:rsid w:val="00D12783"/>
    <w:rsid w:val="00D311CE"/>
    <w:rsid w:val="00D32A57"/>
    <w:rsid w:val="00D3622C"/>
    <w:rsid w:val="00D450E9"/>
    <w:rsid w:val="00D641AE"/>
    <w:rsid w:val="00D813DB"/>
    <w:rsid w:val="00D8621F"/>
    <w:rsid w:val="00D87974"/>
    <w:rsid w:val="00D90F94"/>
    <w:rsid w:val="00D9167D"/>
    <w:rsid w:val="00DA501E"/>
    <w:rsid w:val="00DB6181"/>
    <w:rsid w:val="00DB6232"/>
    <w:rsid w:val="00DB6803"/>
    <w:rsid w:val="00DC4F8C"/>
    <w:rsid w:val="00DC6E0C"/>
    <w:rsid w:val="00DD053B"/>
    <w:rsid w:val="00DD0E2C"/>
    <w:rsid w:val="00DD614B"/>
    <w:rsid w:val="00DE7B36"/>
    <w:rsid w:val="00E263E8"/>
    <w:rsid w:val="00E27DBD"/>
    <w:rsid w:val="00E350E9"/>
    <w:rsid w:val="00E4439A"/>
    <w:rsid w:val="00E54E61"/>
    <w:rsid w:val="00E606AC"/>
    <w:rsid w:val="00E715E5"/>
    <w:rsid w:val="00E732CE"/>
    <w:rsid w:val="00E8514E"/>
    <w:rsid w:val="00EA6834"/>
    <w:rsid w:val="00EB3A52"/>
    <w:rsid w:val="00EB404F"/>
    <w:rsid w:val="00EB4C7B"/>
    <w:rsid w:val="00EC5198"/>
    <w:rsid w:val="00EC6510"/>
    <w:rsid w:val="00ED6553"/>
    <w:rsid w:val="00EF5F06"/>
    <w:rsid w:val="00F005D0"/>
    <w:rsid w:val="00F034AD"/>
    <w:rsid w:val="00F037B0"/>
    <w:rsid w:val="00F13B8F"/>
    <w:rsid w:val="00F13E5E"/>
    <w:rsid w:val="00F14342"/>
    <w:rsid w:val="00F20B78"/>
    <w:rsid w:val="00F254C5"/>
    <w:rsid w:val="00F335AF"/>
    <w:rsid w:val="00F4123C"/>
    <w:rsid w:val="00F45D28"/>
    <w:rsid w:val="00F65722"/>
    <w:rsid w:val="00F72901"/>
    <w:rsid w:val="00F75D51"/>
    <w:rsid w:val="00F80015"/>
    <w:rsid w:val="00F909DC"/>
    <w:rsid w:val="00F90A94"/>
    <w:rsid w:val="00F91743"/>
    <w:rsid w:val="00FA3CB0"/>
    <w:rsid w:val="00FA3F90"/>
    <w:rsid w:val="00FA7CC9"/>
    <w:rsid w:val="00FC0BED"/>
    <w:rsid w:val="00FC46E1"/>
    <w:rsid w:val="00FD09B2"/>
    <w:rsid w:val="00FE6766"/>
    <w:rsid w:val="00FF432D"/>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574692C-892F-4625-8000-774C22D2F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709"/>
      <w:jc w:val="both"/>
    </w:pPr>
    <w:rPr>
      <w:rFonts w:cs="Times New Roman"/>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Arial" w:hAnsi="Arial" w:cs="Arial"/>
      <w:sz w:val="40"/>
      <w:szCs w:val="40"/>
    </w:rPr>
  </w:style>
  <w:style w:type="character" w:customStyle="1" w:styleId="20">
    <w:name w:val="Заголовок 2 Знак"/>
    <w:basedOn w:val="a0"/>
    <w:link w:val="2"/>
    <w:uiPriority w:val="9"/>
    <w:locked/>
    <w:rPr>
      <w:rFonts w:ascii="Arial" w:hAnsi="Arial" w:cs="Arial"/>
      <w:sz w:val="34"/>
    </w:rPr>
  </w:style>
  <w:style w:type="character" w:customStyle="1" w:styleId="30">
    <w:name w:val="Заголовок 3 Знак"/>
    <w:basedOn w:val="a0"/>
    <w:link w:val="3"/>
    <w:uiPriority w:val="9"/>
    <w:locked/>
    <w:rPr>
      <w:rFonts w:ascii="Arial" w:hAnsi="Arial" w:cs="Arial"/>
      <w:sz w:val="30"/>
      <w:szCs w:val="30"/>
    </w:rPr>
  </w:style>
  <w:style w:type="character" w:customStyle="1" w:styleId="40">
    <w:name w:val="Заголовок 4 Знак"/>
    <w:basedOn w:val="a0"/>
    <w:link w:val="4"/>
    <w:uiPriority w:val="9"/>
    <w:locked/>
    <w:rPr>
      <w:rFonts w:ascii="Arial" w:hAnsi="Arial" w:cs="Arial"/>
      <w:b/>
      <w:bCs/>
      <w:sz w:val="26"/>
      <w:szCs w:val="26"/>
    </w:rPr>
  </w:style>
  <w:style w:type="character" w:customStyle="1" w:styleId="50">
    <w:name w:val="Заголовок 5 Знак"/>
    <w:basedOn w:val="a0"/>
    <w:link w:val="5"/>
    <w:uiPriority w:val="9"/>
    <w:locked/>
    <w:rPr>
      <w:rFonts w:ascii="Arial" w:hAnsi="Arial" w:cs="Arial"/>
      <w:b/>
      <w:bCs/>
      <w:sz w:val="24"/>
      <w:szCs w:val="24"/>
    </w:rPr>
  </w:style>
  <w:style w:type="character" w:customStyle="1" w:styleId="60">
    <w:name w:val="Заголовок 6 Знак"/>
    <w:basedOn w:val="a0"/>
    <w:link w:val="6"/>
    <w:uiPriority w:val="9"/>
    <w:locked/>
    <w:rPr>
      <w:rFonts w:ascii="Arial" w:hAnsi="Arial" w:cs="Arial"/>
      <w:b/>
      <w:bCs/>
      <w:sz w:val="22"/>
      <w:szCs w:val="22"/>
    </w:rPr>
  </w:style>
  <w:style w:type="character" w:customStyle="1" w:styleId="70">
    <w:name w:val="Заголовок 7 Знак"/>
    <w:basedOn w:val="a0"/>
    <w:link w:val="7"/>
    <w:uiPriority w:val="9"/>
    <w:locked/>
    <w:rPr>
      <w:rFonts w:ascii="Arial" w:hAnsi="Arial" w:cs="Arial"/>
      <w:b/>
      <w:bCs/>
      <w:i/>
      <w:iCs/>
      <w:sz w:val="22"/>
      <w:szCs w:val="22"/>
    </w:rPr>
  </w:style>
  <w:style w:type="character" w:customStyle="1" w:styleId="80">
    <w:name w:val="Заголовок 8 Знак"/>
    <w:basedOn w:val="a0"/>
    <w:link w:val="8"/>
    <w:uiPriority w:val="9"/>
    <w:locked/>
    <w:rPr>
      <w:rFonts w:ascii="Arial" w:hAnsi="Arial" w:cs="Arial"/>
      <w:i/>
      <w:iCs/>
      <w:sz w:val="22"/>
      <w:szCs w:val="22"/>
    </w:rPr>
  </w:style>
  <w:style w:type="character" w:customStyle="1" w:styleId="90">
    <w:name w:val="Заголовок 9 Знак"/>
    <w:basedOn w:val="a0"/>
    <w:link w:val="9"/>
    <w:uiPriority w:val="9"/>
    <w:locked/>
    <w:rPr>
      <w:rFonts w:ascii="Arial" w:hAnsi="Arial" w:cs="Arial"/>
      <w:i/>
      <w:iCs/>
      <w:sz w:val="21"/>
      <w:szCs w:val="21"/>
    </w:rPr>
  </w:style>
  <w:style w:type="paragraph" w:styleId="a3">
    <w:name w:val="No Spacing"/>
    <w:uiPriority w:val="1"/>
    <w:qFormat/>
    <w:rPr>
      <w:rFonts w:cs="Times New Roman"/>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locked/>
    <w:rPr>
      <w:rFonts w:cs="Times New Roman"/>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locked/>
    <w:rPr>
      <w:rFonts w:cs="Times New Roman"/>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basedOn w:val="a0"/>
    <w:link w:val="21"/>
    <w:uiPriority w:val="29"/>
    <w:locked/>
    <w:rPr>
      <w:rFonts w:cs="Times New Roman"/>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basedOn w:val="a0"/>
    <w:link w:val="a8"/>
    <w:uiPriority w:val="30"/>
    <w:locked/>
    <w:rPr>
      <w:rFonts w:cs="Times New Roman"/>
      <w:i/>
    </w:rPr>
  </w:style>
  <w:style w:type="character" w:customStyle="1" w:styleId="HeaderChar">
    <w:name w:val="Header Char"/>
    <w:basedOn w:val="a0"/>
    <w:uiPriority w:val="99"/>
    <w:rPr>
      <w:rFonts w:cs="Times New Roman"/>
    </w:rPr>
  </w:style>
  <w:style w:type="character" w:customStyle="1" w:styleId="FooterChar">
    <w:name w:val="Footer Char"/>
    <w:basedOn w:val="a0"/>
    <w:uiPriority w:val="99"/>
    <w:rPr>
      <w:rFonts w:cs="Times New Roman"/>
    </w:rPr>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rPr>
      <w:rFonts w:cs="Times New Roman"/>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Pr>
      <w:rFonts w:cs="Times New Roman"/>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themeColor="text1" w:themeTint="0D" w:fill="F2F2F2" w:themeFill="text1" w:themeFillTint="0D"/>
      </w:tcPr>
    </w:tblStylePr>
    <w:tblStylePr w:type="band1Horz">
      <w:rPr>
        <w:rFonts w:cs="Times New Roman"/>
      </w:rPr>
      <w:tblPr/>
      <w:tcPr>
        <w:shd w:val="clear" w:color="F2F2F2" w:themeColor="text1" w:themeTint="0D" w:fill="F2F2F2" w:themeFill="text1" w:themeFillTint="0D"/>
      </w:tcPr>
    </w:tblStylePr>
  </w:style>
  <w:style w:type="table" w:customStyle="1" w:styleId="210">
    <w:name w:val="Таблица простая 21"/>
    <w:basedOn w:val="a1"/>
    <w:uiPriority w:val="59"/>
    <w:rPr>
      <w:rFonts w:cs="Times New Roman"/>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cs="Times New Roman"/>
        <w:b/>
        <w:color w:val="404040"/>
        <w:sz w:val="22"/>
      </w:rPr>
      <w:tblPr/>
      <w:tcPr>
        <w:tcBorders>
          <w:top w:val="single" w:sz="4" w:space="0" w:color="000000" w:themeColor="text1"/>
          <w:bottom w:val="single" w:sz="4" w:space="0" w:color="000000" w:themeColor="text1"/>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themeColor="text1"/>
          <w:right w:val="single" w:sz="4" w:space="0" w:color="000000" w:themeColor="text1"/>
        </w:tcBorders>
      </w:tcPr>
    </w:tblStylePr>
    <w:tblStylePr w:type="band2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Pr>
      <w:rFonts w:cs="Times New Roman"/>
    </w:rPr>
    <w:tblPr>
      <w:tblStyleRowBandSize w:val="1"/>
      <w:tblStyleColBandSize w:val="1"/>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Pr>
      <w:rFonts w:cs="Times New Roman"/>
    </w:rPr>
    <w:tblPr>
      <w:tblStyleRowBandSize w:val="1"/>
      <w:tblStyleColBandSize w:val="1"/>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Pr>
      <w:rFonts w:cs="Times New Roman"/>
    </w:rPr>
    <w:tblPr>
      <w:tblStyleRowBandSize w:val="1"/>
      <w:tblStyleColBandSize w:val="1"/>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Pr>
      <w:rFonts w:cs="Times New Roman"/>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rFonts w:cs="Times New Roman"/>
        <w:b/>
        <w:color w:val="404040"/>
      </w:rPr>
      <w:tblPr/>
      <w:tcPr>
        <w:tcBorders>
          <w:bottom w:val="single" w:sz="12" w:space="0" w:color="6A6A6A" w:themeColor="text1"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Pr>
      <w:rFonts w:cs="Times New Roman"/>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cs="Times New Roman"/>
        <w:b/>
        <w:color w:val="404040"/>
      </w:rPr>
      <w:tblPr/>
      <w:tcPr>
        <w:tcBorders>
          <w:bottom w:val="single" w:sz="12" w:space="0" w:color="9EC4E6" w:themeColor="accent1"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Pr>
      <w:rFonts w:cs="Times New Roman"/>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cs="Times New Roman"/>
        <w:b/>
        <w:color w:val="404040"/>
      </w:rPr>
      <w:tblPr/>
      <w:tcPr>
        <w:tcBorders>
          <w:bottom w:val="single" w:sz="12" w:space="0" w:color="F4B286" w:themeColor="accent2"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Pr>
      <w:rFonts w:cs="Times New Roman"/>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cs="Times New Roman"/>
        <w:b/>
        <w:color w:val="404040"/>
      </w:rPr>
      <w:tblPr/>
      <w:tcPr>
        <w:tcBorders>
          <w:bottom w:val="single" w:sz="12" w:space="0" w:color="CACACA" w:themeColor="accent3"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Pr>
      <w:rFonts w:cs="Times New Roman"/>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cs="Times New Roman"/>
        <w:b/>
        <w:color w:val="404040"/>
      </w:rPr>
      <w:tblPr/>
      <w:tcPr>
        <w:tcBorders>
          <w:bottom w:val="single" w:sz="12" w:space="0" w:color="FFDA6A" w:themeColor="accent4"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Pr>
      <w:rFonts w:cs="Times New Roman"/>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cs="Times New Roman"/>
        <w:b/>
        <w:color w:val="404040"/>
      </w:rPr>
      <w:tblPr/>
      <w:tcPr>
        <w:tcBorders>
          <w:bottom w:val="single" w:sz="12" w:space="0" w:color="91ACDC" w:themeColor="accent5"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Pr>
      <w:rFonts w:cs="Times New Roman"/>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cs="Times New Roman"/>
        <w:b/>
        <w:color w:val="404040"/>
      </w:rPr>
      <w:tblPr/>
      <w:tcPr>
        <w:tcBorders>
          <w:bottom w:val="single" w:sz="12" w:space="0" w:color="AAD190" w:themeColor="accent6" w:themeTint="95"/>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Pr>
      <w:rFonts w:cs="Times New Roman"/>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rFonts w:cs="Times New Roman"/>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rFonts w:cs="Times New Roman"/>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themeColor="text1" w:themeTint="34" w:fill="CBCBCB" w:themeFill="text1" w:themeFillTint="34"/>
      </w:tcPr>
    </w:tblStylePr>
    <w:tblStylePr w:type="band1Horz">
      <w:rPr>
        <w:rFonts w:ascii="Arial" w:hAnsi="Arial" w:cs="Times New Roman"/>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Pr>
      <w:rFonts w:cs="Times New Roman"/>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rFonts w:cs="Times New Roman"/>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rFonts w:cs="Times New Roman"/>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themeColor="accent1" w:themeTint="34" w:fill="DDEAF6" w:themeFill="accent1" w:themeFillTint="34"/>
      </w:tcPr>
    </w:tblStylePr>
    <w:tblStylePr w:type="band1Horz">
      <w:rPr>
        <w:rFonts w:ascii="Arial" w:hAnsi="Arial" w:cs="Times New Roman"/>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Pr>
      <w:rFonts w:cs="Times New Roman"/>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cs="Times New Roman"/>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rFonts w:cs="Times New Roman"/>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themeColor="accent2" w:themeTint="32" w:fill="FBE5D6" w:themeFill="accent2" w:themeFillTint="32"/>
      </w:tcPr>
    </w:tblStylePr>
    <w:tblStylePr w:type="band1Horz">
      <w:rPr>
        <w:rFonts w:ascii="Arial" w:hAnsi="Arial" w:cs="Times New Roman"/>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Pr>
      <w:rFonts w:cs="Times New Roman"/>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cs="Times New Roman"/>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rFonts w:cs="Times New Roman"/>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themeColor="accent3" w:themeTint="34" w:fill="ECECEC" w:themeFill="accent3" w:themeFillTint="34"/>
      </w:tcPr>
    </w:tblStylePr>
    <w:tblStylePr w:type="band1Horz">
      <w:rPr>
        <w:rFonts w:ascii="Arial" w:hAnsi="Arial" w:cs="Times New Roman"/>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Pr>
      <w:rFonts w:cs="Times New Roman"/>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cs="Times New Roman"/>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rFonts w:cs="Times New Roman"/>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themeColor="accent4" w:themeTint="34" w:fill="FFF2CB" w:themeFill="accent4" w:themeFillTint="34"/>
      </w:tcPr>
    </w:tblStylePr>
    <w:tblStylePr w:type="band1Horz">
      <w:rPr>
        <w:rFonts w:ascii="Arial" w:hAnsi="Arial" w:cs="Times New Roman"/>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Pr>
      <w:rFonts w:cs="Times New Roman"/>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rFonts w:cs="Times New Roman"/>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rFonts w:cs="Times New Roman"/>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themeColor="accent5" w:themeTint="34" w:fill="D8E2F3" w:themeFill="accent5" w:themeFillTint="34"/>
      </w:tcPr>
    </w:tblStylePr>
    <w:tblStylePr w:type="band1Horz">
      <w:rPr>
        <w:rFonts w:ascii="Arial" w:hAnsi="Arial" w:cs="Times New Roman"/>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Pr>
      <w:rFonts w:cs="Times New Roman"/>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rFonts w:cs="Times New Roman"/>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rFonts w:cs="Times New Roman"/>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themeColor="accent6" w:themeTint="34" w:fill="E1EFD8" w:themeFill="accent6" w:themeFillTint="34"/>
      </w:tcPr>
    </w:tblStylePr>
    <w:tblStylePr w:type="band1Horz">
      <w:rPr>
        <w:rFonts w:ascii="Arial" w:hAnsi="Arial" w:cs="Times New Roman"/>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Pr>
      <w:rFonts w:cs="Times New Roman"/>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themeColor="text1" w:themeTint="34" w:fill="CBCBCB" w:themeFill="text1" w:themeFillTint="34"/>
      </w:tcPr>
    </w:tblStylePr>
    <w:tblStylePr w:type="band1Horz">
      <w:rPr>
        <w:rFonts w:ascii="Arial" w:hAnsi="Arial" w:cs="Times New Roman"/>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Pr>
      <w:rFonts w:cs="Times New Roman"/>
    </w:r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DEAF6" w:themeColor="accent1" w:themeTint="34" w:fill="DDEAF6" w:themeFill="accent1" w:themeFillTint="34"/>
      </w:tcPr>
    </w:tblStylePr>
    <w:tblStylePr w:type="band1Horz">
      <w:rPr>
        <w:rFonts w:ascii="Arial" w:hAnsi="Arial" w:cs="Times New Roman"/>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Pr>
      <w:rFonts w:cs="Times New Roman"/>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BE5D6" w:themeColor="accent2" w:themeTint="32" w:fill="FBE5D6" w:themeFill="accent2" w:themeFillTint="32"/>
      </w:tcPr>
    </w:tblStylePr>
    <w:tblStylePr w:type="band1Horz">
      <w:rPr>
        <w:rFonts w:ascii="Arial" w:hAnsi="Arial" w:cs="Times New Roman"/>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Pr>
      <w:rFonts w:cs="Times New Roman"/>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CECEC" w:themeColor="accent3" w:themeTint="34" w:fill="ECECEC" w:themeFill="accent3" w:themeFillTint="34"/>
      </w:tcPr>
    </w:tblStylePr>
    <w:tblStylePr w:type="band1Horz">
      <w:rPr>
        <w:rFonts w:ascii="Arial" w:hAnsi="Arial" w:cs="Times New Roman"/>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Pr>
      <w:rFonts w:cs="Times New Roman"/>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FF2CB" w:themeColor="accent4" w:themeTint="34" w:fill="FFF2CB" w:themeFill="accent4" w:themeFillTint="34"/>
      </w:tcPr>
    </w:tblStylePr>
    <w:tblStylePr w:type="band1Horz">
      <w:rPr>
        <w:rFonts w:ascii="Arial" w:hAnsi="Arial" w:cs="Times New Roman"/>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Pr>
      <w:rFonts w:cs="Times New Roman"/>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8E2F3" w:themeColor="accent5" w:themeTint="34" w:fill="D8E2F3" w:themeFill="accent5" w:themeFillTint="34"/>
      </w:tcPr>
    </w:tblStylePr>
    <w:tblStylePr w:type="band1Horz">
      <w:rPr>
        <w:rFonts w:ascii="Arial" w:hAnsi="Arial" w:cs="Times New Roman"/>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Pr>
      <w:rFonts w:cs="Times New Roman"/>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1EFD8" w:themeColor="accent6" w:themeTint="34" w:fill="E1EFD8" w:themeFill="accent6" w:themeFillTint="34"/>
      </w:tcPr>
    </w:tblStylePr>
    <w:tblStylePr w:type="band1Horz">
      <w:rPr>
        <w:rFonts w:ascii="Arial" w:hAnsi="Arial" w:cs="Times New Roman"/>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Pr>
      <w:rFonts w:cs="Times New Roman"/>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cs="Times New Roman"/>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rFonts w:cs="Times New Roman"/>
        <w:b/>
        <w:color w:val="404040"/>
      </w:rPr>
      <w:tblPr/>
      <w:tcPr>
        <w:tcBorders>
          <w:top w:val="single" w:sz="4" w:space="0" w:color="000000" w:themeColor="text1"/>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themeColor="text1" w:themeTint="34" w:fill="CBCBCB" w:themeFill="text1" w:themeFillTint="34"/>
      </w:tcPr>
    </w:tblStylePr>
    <w:tblStylePr w:type="band1Horz">
      <w:rPr>
        <w:rFonts w:ascii="Arial" w:hAnsi="Arial" w:cs="Times New Roman"/>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Pr>
      <w:rFonts w:cs="Times New Roman"/>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cs="Times New Roman"/>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rFonts w:cs="Times New Roman"/>
        <w:b/>
        <w:color w:val="404040"/>
      </w:rPr>
      <w:tblPr/>
      <w:tcPr>
        <w:tcBorders>
          <w:top w:val="single" w:sz="4" w:space="0" w:color="68A2D8" w:themeColor="accent1" w:themeTint="EA"/>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EEBF6" w:themeColor="accent1" w:themeTint="32" w:fill="DEEBF6" w:themeFill="accent1" w:themeFillTint="32"/>
      </w:tcPr>
    </w:tblStylePr>
    <w:tblStylePr w:type="band1Horz">
      <w:rPr>
        <w:rFonts w:ascii="Arial" w:hAnsi="Arial" w:cs="Times New Roman"/>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Pr>
      <w:rFonts w:cs="Times New Roman"/>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cs="Times New Roman"/>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rFonts w:cs="Times New Roman"/>
        <w:b/>
        <w:color w:val="404040"/>
      </w:rPr>
      <w:tblPr/>
      <w:tcPr>
        <w:tcBorders>
          <w:top w:val="single" w:sz="4" w:space="0" w:color="F4B184" w:themeColor="accent2" w:themeTint="9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themeColor="accent2" w:themeTint="32" w:fill="FBE5D6" w:themeFill="accent2" w:themeFillTint="32"/>
      </w:tcPr>
    </w:tblStylePr>
    <w:tblStylePr w:type="band1Horz">
      <w:rPr>
        <w:rFonts w:ascii="Arial" w:hAnsi="Arial" w:cs="Times New Roman"/>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Pr>
      <w:rFonts w:cs="Times New Roman"/>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cs="Times New Roman"/>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rFonts w:cs="Times New Roman"/>
        <w:b/>
        <w:color w:val="404040"/>
      </w:rPr>
      <w:tblPr/>
      <w:tcPr>
        <w:tcBorders>
          <w:top w:val="single" w:sz="4" w:space="0" w:color="A5A5A5" w:themeColor="accent3" w:themeTint="FE"/>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themeColor="accent3" w:themeTint="34" w:fill="ECECEC" w:themeFill="accent3" w:themeFillTint="34"/>
      </w:tcPr>
    </w:tblStylePr>
    <w:tblStylePr w:type="band1Horz">
      <w:rPr>
        <w:rFonts w:ascii="Arial" w:hAnsi="Arial" w:cs="Times New Roman"/>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Pr>
      <w:rFonts w:cs="Times New Roman"/>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cs="Times New Roman"/>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rFonts w:cs="Times New Roman"/>
        <w:b/>
        <w:color w:val="404040"/>
      </w:rPr>
      <w:tblPr/>
      <w:tcPr>
        <w:tcBorders>
          <w:top w:val="single" w:sz="4" w:space="0" w:color="FFD865" w:themeColor="accent4" w:themeTint="9A"/>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themeColor="accent4" w:themeTint="34" w:fill="FFF2CB" w:themeFill="accent4" w:themeFillTint="34"/>
      </w:tcPr>
    </w:tblStylePr>
    <w:tblStylePr w:type="band1Horz">
      <w:rPr>
        <w:rFonts w:ascii="Arial" w:hAnsi="Arial" w:cs="Times New Roman"/>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Pr>
      <w:rFonts w:cs="Times New Roman"/>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cs="Times New Roman"/>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rFonts w:cs="Times New Roman"/>
        <w:b/>
        <w:color w:val="404040"/>
      </w:rPr>
      <w:tblPr/>
      <w:tcPr>
        <w:tcBorders>
          <w:top w:val="single" w:sz="4" w:space="0" w:color="4472C4" w:themeColor="accent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themeColor="accent5" w:themeTint="34" w:fill="D8E2F3" w:themeFill="accent5" w:themeFillTint="34"/>
      </w:tcPr>
    </w:tblStylePr>
    <w:tblStylePr w:type="band1Horz">
      <w:rPr>
        <w:rFonts w:ascii="Arial" w:hAnsi="Arial" w:cs="Times New Roman"/>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Pr>
      <w:rFonts w:cs="Times New Roman"/>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cs="Times New Roman"/>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rFonts w:cs="Times New Roman"/>
        <w:b/>
        <w:color w:val="404040"/>
      </w:rPr>
      <w:tblPr/>
      <w:tcPr>
        <w:tcBorders>
          <w:top w:val="single" w:sz="4" w:space="0" w:color="70AD47" w:themeColor="accent6"/>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themeColor="accent6" w:themeTint="34" w:fill="E1EFD8" w:themeFill="accent6" w:themeFillTint="34"/>
      </w:tcPr>
    </w:tblStylePr>
    <w:tblStylePr w:type="band1Horz">
      <w:rPr>
        <w:rFonts w:ascii="Arial" w:hAnsi="Arial" w:cs="Times New Roman"/>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Pr>
      <w:rFonts w:cs="Times New Roma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000000" w:themeColor="text1" w:fill="000000" w:themeFill="text1"/>
      </w:tcPr>
    </w:tblStylePr>
    <w:tblStylePr w:type="lastRow">
      <w:rPr>
        <w:rFonts w:ascii="Arial" w:hAnsi="Arial" w:cs="Times New Roman"/>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cs="Times New Roman"/>
        <w:b/>
        <w:color w:val="FFFFFF"/>
        <w:sz w:val="22"/>
      </w:rPr>
      <w:tblPr/>
      <w:tcPr>
        <w:shd w:val="clear" w:color="000000" w:themeColor="text1" w:fill="000000" w:themeFill="text1"/>
      </w:tcPr>
    </w:tblStylePr>
    <w:tblStylePr w:type="lastCol">
      <w:rPr>
        <w:rFonts w:ascii="Arial" w:hAnsi="Arial" w:cs="Times New Roman"/>
        <w:b/>
        <w:color w:val="FFFFFF"/>
        <w:sz w:val="22"/>
      </w:rPr>
      <w:tblPr/>
      <w:tcPr>
        <w:shd w:val="clear" w:color="000000" w:themeColor="text1" w:fill="000000" w:themeFill="text1"/>
      </w:tcPr>
    </w:tblStylePr>
    <w:tblStylePr w:type="band1Vert">
      <w:rPr>
        <w:rFonts w:cs="Times New Roman"/>
      </w:rPr>
      <w:tblPr/>
      <w:tcPr>
        <w:shd w:val="clear" w:color="8A8A8A" w:themeColor="text1" w:themeTint="75" w:fill="8A8A8A" w:themeFill="text1" w:themeFillTint="75"/>
      </w:tcPr>
    </w:tblStylePr>
    <w:tblStylePr w:type="band1Horz">
      <w:rPr>
        <w:rFonts w:cs="Times New Roman"/>
      </w:rPr>
      <w:tblPr/>
      <w:tcPr>
        <w:shd w:val="clear" w:color="8A8A8A" w:themeColor="text1" w:themeTint="75" w:fill="8A8A8A" w:themeFill="text1" w:themeFillTint="75"/>
      </w:tcPr>
    </w:tblStylePr>
  </w:style>
  <w:style w:type="table" w:customStyle="1" w:styleId="GridTable5Dark-Accent1">
    <w:name w:val="Grid Table 5 Dark- Accent 1"/>
    <w:basedOn w:val="a1"/>
    <w:uiPriority w:val="99"/>
    <w:rPr>
      <w:rFonts w:cs="Times New Roma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5B9BD5" w:themeColor="accent1" w:fill="5B9BD5" w:themeFill="accent1"/>
      </w:tcPr>
    </w:tblStylePr>
    <w:tblStylePr w:type="lastRow">
      <w:rPr>
        <w:rFonts w:ascii="Arial" w:hAnsi="Arial" w:cs="Times New Roman"/>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cs="Times New Roman"/>
        <w:b/>
        <w:color w:val="FFFFFF"/>
        <w:sz w:val="22"/>
      </w:rPr>
      <w:tblPr/>
      <w:tcPr>
        <w:shd w:val="clear" w:color="5B9BD5" w:themeColor="accent1" w:fill="5B9BD5" w:themeFill="accent1"/>
      </w:tcPr>
    </w:tblStylePr>
    <w:tblStylePr w:type="lastCol">
      <w:rPr>
        <w:rFonts w:ascii="Arial" w:hAnsi="Arial" w:cs="Times New Roman"/>
        <w:b/>
        <w:color w:val="FFFFFF"/>
        <w:sz w:val="22"/>
      </w:rPr>
      <w:tblPr/>
      <w:tcPr>
        <w:shd w:val="clear" w:color="5B9BD5" w:themeColor="accent1" w:fill="5B9BD5" w:themeFill="accent1"/>
      </w:tcPr>
    </w:tblStylePr>
    <w:tblStylePr w:type="band1Vert">
      <w:rPr>
        <w:rFonts w:cs="Times New Roman"/>
      </w:rPr>
      <w:tblPr/>
      <w:tcPr>
        <w:shd w:val="clear" w:color="B3D0EB" w:themeColor="accent1" w:themeTint="75" w:fill="B3D0EB" w:themeFill="accent1" w:themeFillTint="75"/>
      </w:tcPr>
    </w:tblStylePr>
    <w:tblStylePr w:type="band1Horz">
      <w:rPr>
        <w:rFonts w:cs="Times New Roman"/>
      </w:rPr>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Pr>
      <w:rFonts w:cs="Times New Roma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ED7D31" w:themeColor="accent2" w:fill="ED7D31" w:themeFill="accent2"/>
      </w:tcPr>
    </w:tblStylePr>
    <w:tblStylePr w:type="lastRow">
      <w:rPr>
        <w:rFonts w:ascii="Arial" w:hAnsi="Arial" w:cs="Times New Roman"/>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cs="Times New Roman"/>
        <w:b/>
        <w:color w:val="FFFFFF"/>
        <w:sz w:val="22"/>
      </w:rPr>
      <w:tblPr/>
      <w:tcPr>
        <w:shd w:val="clear" w:color="ED7D31" w:themeColor="accent2" w:fill="ED7D31" w:themeFill="accent2"/>
      </w:tcPr>
    </w:tblStylePr>
    <w:tblStylePr w:type="lastCol">
      <w:rPr>
        <w:rFonts w:ascii="Arial" w:hAnsi="Arial" w:cs="Times New Roman"/>
        <w:b/>
        <w:color w:val="FFFFFF"/>
        <w:sz w:val="22"/>
      </w:rPr>
      <w:tblPr/>
      <w:tcPr>
        <w:shd w:val="clear" w:color="ED7D31" w:themeColor="accent2" w:fill="ED7D31" w:themeFill="accent2"/>
      </w:tcPr>
    </w:tblStylePr>
    <w:tblStylePr w:type="band1Vert">
      <w:rPr>
        <w:rFonts w:cs="Times New Roman"/>
      </w:rPr>
      <w:tblPr/>
      <w:tcPr>
        <w:shd w:val="clear" w:color="F6C3A0" w:themeColor="accent2" w:themeTint="75" w:fill="F6C3A0" w:themeFill="accent2" w:themeFillTint="75"/>
      </w:tcPr>
    </w:tblStylePr>
    <w:tblStylePr w:type="band1Horz">
      <w:rPr>
        <w:rFonts w:cs="Times New Roman"/>
      </w:rPr>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Pr>
      <w:rFonts w:cs="Times New Roma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A5A5A5" w:themeColor="accent3" w:fill="A5A5A5" w:themeFill="accent3"/>
      </w:tcPr>
    </w:tblStylePr>
    <w:tblStylePr w:type="lastRow">
      <w:rPr>
        <w:rFonts w:ascii="Arial" w:hAnsi="Arial" w:cs="Times New Roman"/>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cs="Times New Roman"/>
        <w:b/>
        <w:color w:val="FFFFFF"/>
        <w:sz w:val="22"/>
      </w:rPr>
      <w:tblPr/>
      <w:tcPr>
        <w:shd w:val="clear" w:color="A5A5A5" w:themeColor="accent3" w:fill="A5A5A5" w:themeFill="accent3"/>
      </w:tcPr>
    </w:tblStylePr>
    <w:tblStylePr w:type="lastCol">
      <w:rPr>
        <w:rFonts w:ascii="Arial" w:hAnsi="Arial" w:cs="Times New Roman"/>
        <w:b/>
        <w:color w:val="FFFFFF"/>
        <w:sz w:val="22"/>
      </w:rPr>
      <w:tblPr/>
      <w:tcPr>
        <w:shd w:val="clear" w:color="A5A5A5" w:themeColor="accent3" w:fill="A5A5A5" w:themeFill="accent3"/>
      </w:tcPr>
    </w:tblStylePr>
    <w:tblStylePr w:type="band1Vert">
      <w:rPr>
        <w:rFonts w:cs="Times New Roman"/>
      </w:rPr>
      <w:tblPr/>
      <w:tcPr>
        <w:shd w:val="clear" w:color="D5D5D5" w:themeColor="accent3" w:themeTint="75" w:fill="D5D5D5" w:themeFill="accent3" w:themeFillTint="75"/>
      </w:tcPr>
    </w:tblStylePr>
    <w:tblStylePr w:type="band1Horz">
      <w:rPr>
        <w:rFonts w:cs="Times New Roman"/>
      </w:rPr>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Pr>
      <w:rFonts w:cs="Times New Roma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FFC000" w:themeColor="accent4" w:fill="FFC000" w:themeFill="accent4"/>
      </w:tcPr>
    </w:tblStylePr>
    <w:tblStylePr w:type="lastRow">
      <w:rPr>
        <w:rFonts w:ascii="Arial" w:hAnsi="Arial" w:cs="Times New Roman"/>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cs="Times New Roman"/>
        <w:b/>
        <w:color w:val="FFFFFF"/>
        <w:sz w:val="22"/>
      </w:rPr>
      <w:tblPr/>
      <w:tcPr>
        <w:shd w:val="clear" w:color="FFC000" w:themeColor="accent4" w:fill="FFC000" w:themeFill="accent4"/>
      </w:tcPr>
    </w:tblStylePr>
    <w:tblStylePr w:type="lastCol">
      <w:rPr>
        <w:rFonts w:ascii="Arial" w:hAnsi="Arial" w:cs="Times New Roman"/>
        <w:b/>
        <w:color w:val="FFFFFF"/>
        <w:sz w:val="22"/>
      </w:rPr>
      <w:tblPr/>
      <w:tcPr>
        <w:shd w:val="clear" w:color="FFC000" w:themeColor="accent4" w:fill="FFC000" w:themeFill="accent4"/>
      </w:tcPr>
    </w:tblStylePr>
    <w:tblStylePr w:type="band1Vert">
      <w:rPr>
        <w:rFonts w:cs="Times New Roman"/>
      </w:rPr>
      <w:tblPr/>
      <w:tcPr>
        <w:shd w:val="clear" w:color="FFE28A" w:themeColor="accent4" w:themeTint="75" w:fill="FFE28A" w:themeFill="accent4" w:themeFillTint="75"/>
      </w:tcPr>
    </w:tblStylePr>
    <w:tblStylePr w:type="band1Horz">
      <w:rPr>
        <w:rFonts w:cs="Times New Roman"/>
      </w:rPr>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Pr>
      <w:rFonts w:cs="Times New Roma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4472C4" w:themeColor="accent5" w:fill="4472C4" w:themeFill="accent5"/>
      </w:tcPr>
    </w:tblStylePr>
    <w:tblStylePr w:type="lastRow">
      <w:rPr>
        <w:rFonts w:ascii="Arial" w:hAnsi="Arial" w:cs="Times New Roman"/>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cs="Times New Roman"/>
        <w:b/>
        <w:color w:val="FFFFFF"/>
        <w:sz w:val="22"/>
      </w:rPr>
      <w:tblPr/>
      <w:tcPr>
        <w:shd w:val="clear" w:color="4472C4" w:themeColor="accent5" w:fill="4472C4" w:themeFill="accent5"/>
      </w:tcPr>
    </w:tblStylePr>
    <w:tblStylePr w:type="lastCol">
      <w:rPr>
        <w:rFonts w:ascii="Arial" w:hAnsi="Arial" w:cs="Times New Roman"/>
        <w:b/>
        <w:color w:val="FFFFFF"/>
        <w:sz w:val="22"/>
      </w:rPr>
      <w:tblPr/>
      <w:tcPr>
        <w:shd w:val="clear" w:color="4472C4" w:themeColor="accent5" w:fill="4472C4" w:themeFill="accent5"/>
      </w:tcPr>
    </w:tblStylePr>
    <w:tblStylePr w:type="band1Vert">
      <w:rPr>
        <w:rFonts w:cs="Times New Roman"/>
      </w:rPr>
      <w:tblPr/>
      <w:tcPr>
        <w:shd w:val="clear" w:color="A9BEE4" w:themeColor="accent5" w:themeTint="75" w:fill="A9BEE4" w:themeFill="accent5" w:themeFillTint="75"/>
      </w:tcPr>
    </w:tblStylePr>
    <w:tblStylePr w:type="band1Horz">
      <w:rPr>
        <w:rFonts w:cs="Times New Roman"/>
      </w:rPr>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Pr>
      <w:rFonts w:cs="Times New Roman"/>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cs="Times New Roman"/>
        <w:b/>
        <w:color w:val="FFFFFF"/>
        <w:sz w:val="22"/>
      </w:rPr>
      <w:tblPr/>
      <w:tcPr>
        <w:shd w:val="clear" w:color="70AD47" w:themeColor="accent6" w:fill="70AD47" w:themeFill="accent6"/>
      </w:tcPr>
    </w:tblStylePr>
    <w:tblStylePr w:type="lastRow">
      <w:rPr>
        <w:rFonts w:ascii="Arial" w:hAnsi="Arial" w:cs="Times New Roman"/>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cs="Times New Roman"/>
        <w:b/>
        <w:color w:val="FFFFFF"/>
        <w:sz w:val="22"/>
      </w:rPr>
      <w:tblPr/>
      <w:tcPr>
        <w:shd w:val="clear" w:color="70AD47" w:themeColor="accent6" w:fill="70AD47" w:themeFill="accent6"/>
      </w:tcPr>
    </w:tblStylePr>
    <w:tblStylePr w:type="lastCol">
      <w:rPr>
        <w:rFonts w:ascii="Arial" w:hAnsi="Arial" w:cs="Times New Roman"/>
        <w:b/>
        <w:color w:val="FFFFFF"/>
        <w:sz w:val="22"/>
      </w:rPr>
      <w:tblPr/>
      <w:tcPr>
        <w:shd w:val="clear" w:color="70AD47" w:themeColor="accent6" w:fill="70AD47" w:themeFill="accent6"/>
      </w:tcPr>
    </w:tblStylePr>
    <w:tblStylePr w:type="band1Vert">
      <w:rPr>
        <w:rFonts w:cs="Times New Roman"/>
      </w:rPr>
      <w:tblPr/>
      <w:tcPr>
        <w:shd w:val="clear" w:color="BCDBA8" w:themeColor="accent6" w:themeTint="75" w:fill="BCDBA8" w:themeFill="accent6" w:themeFillTint="75"/>
      </w:tcPr>
    </w:tblStylePr>
    <w:tblStylePr w:type="band1Horz">
      <w:rPr>
        <w:rFonts w:cs="Times New Roman"/>
      </w:rPr>
      <w:tblPr/>
      <w:tcPr>
        <w:shd w:val="clear" w:color="BCDBA8" w:themeColor="accent6" w:themeTint="75" w:fill="BCDBA8" w:themeFill="accent6" w:themeFillTint="75"/>
      </w:tcPr>
    </w:tblStylePr>
  </w:style>
  <w:style w:type="table" w:customStyle="1" w:styleId="-61">
    <w:name w:val="Таблица-сетка 6 цветная1"/>
    <w:basedOn w:val="a1"/>
    <w:uiPriority w:val="99"/>
    <w:rPr>
      <w:rFonts w:cs="Times New Roman"/>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cs="Times New Roman"/>
        <w:b/>
        <w:color w:val="7F7F7F" w:themeColor="text1" w:themeTint="80" w:themeShade="95"/>
      </w:rPr>
      <w:tblPr/>
      <w:tcPr>
        <w:tcBorders>
          <w:bottom w:val="single" w:sz="12" w:space="0" w:color="7F7F7F" w:themeColor="text1" w:themeTint="80"/>
        </w:tcBorders>
      </w:tcPr>
    </w:tblStylePr>
    <w:tblStylePr w:type="lastRow">
      <w:rPr>
        <w:rFonts w:cs="Times New Roman"/>
        <w:b/>
        <w:color w:val="7F7F7F" w:themeColor="text1" w:themeTint="80" w:themeShade="95"/>
      </w:rPr>
    </w:tblStylePr>
    <w:tblStylePr w:type="firstCol">
      <w:rPr>
        <w:rFonts w:cs="Times New Roman"/>
        <w:b/>
        <w:color w:val="7F7F7F" w:themeColor="text1" w:themeTint="80" w:themeShade="95"/>
      </w:rPr>
    </w:tblStylePr>
    <w:tblStylePr w:type="lastCol">
      <w:rPr>
        <w:rFonts w:cs="Times New Roman"/>
        <w:b/>
        <w:color w:val="7F7F7F" w:themeColor="text1" w:themeTint="80" w:themeShade="95"/>
      </w:rPr>
    </w:tblStylePr>
    <w:tblStylePr w:type="band1Vert">
      <w:rPr>
        <w:rFonts w:cs="Times New Roman"/>
      </w:rPr>
      <w:tblPr/>
      <w:tcPr>
        <w:shd w:val="clear" w:color="CBCBCB" w:themeColor="text1" w:themeTint="34" w:fill="CBCBCB" w:themeFill="text1" w:themeFillTint="34"/>
      </w:tcPr>
    </w:tblStylePr>
    <w:tblStylePr w:type="band1Horz">
      <w:rPr>
        <w:rFonts w:ascii="Arial" w:hAnsi="Arial" w:cs="Times New Roman"/>
        <w:color w:val="7F7F7F" w:themeColor="text1" w:themeTint="80" w:themeShade="95"/>
        <w:sz w:val="22"/>
      </w:rPr>
      <w:tblPr/>
      <w:tcPr>
        <w:shd w:val="clear" w:color="CBCBCB" w:themeColor="text1" w:themeTint="34" w:fill="CBCBCB" w:themeFill="text1" w:themeFillTint="34"/>
      </w:tcPr>
    </w:tblStylePr>
    <w:tblStylePr w:type="band2Horz">
      <w:rPr>
        <w:rFonts w:ascii="Arial" w:hAnsi="Arial" w:cs="Times New Roman"/>
        <w:color w:val="7F7F7F" w:themeColor="text1" w:themeTint="80" w:themeShade="95"/>
        <w:sz w:val="22"/>
      </w:rPr>
    </w:tblStylePr>
  </w:style>
  <w:style w:type="table" w:customStyle="1" w:styleId="GridTable6Colorful-Accent1">
    <w:name w:val="Grid Table 6 Colorful - Accent 1"/>
    <w:basedOn w:val="a1"/>
    <w:uiPriority w:val="99"/>
    <w:rPr>
      <w:rFonts w:cs="Times New Roman"/>
    </w:r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cs="Times New Roman"/>
        <w:b/>
        <w:color w:val="ACCCEA" w:themeColor="accent1" w:themeTint="80" w:themeShade="95"/>
      </w:rPr>
      <w:tblPr/>
      <w:tcPr>
        <w:tcBorders>
          <w:bottom w:val="single" w:sz="12" w:space="0" w:color="ACCCEA" w:themeColor="accent1" w:themeTint="80"/>
        </w:tcBorders>
      </w:tcPr>
    </w:tblStylePr>
    <w:tblStylePr w:type="lastRow">
      <w:rPr>
        <w:rFonts w:cs="Times New Roman"/>
        <w:b/>
        <w:color w:val="ACCCEA" w:themeColor="accent1" w:themeTint="80" w:themeShade="95"/>
      </w:rPr>
    </w:tblStylePr>
    <w:tblStylePr w:type="firstCol">
      <w:rPr>
        <w:rFonts w:cs="Times New Roman"/>
        <w:b/>
        <w:color w:val="ACCCEA" w:themeColor="accent1" w:themeTint="80" w:themeShade="95"/>
      </w:rPr>
    </w:tblStylePr>
    <w:tblStylePr w:type="lastCol">
      <w:rPr>
        <w:rFonts w:cs="Times New Roman"/>
        <w:b/>
        <w:color w:val="ACCCEA" w:themeColor="accent1" w:themeTint="80" w:themeShade="95"/>
      </w:rPr>
    </w:tblStylePr>
    <w:tblStylePr w:type="band1Vert">
      <w:rPr>
        <w:rFonts w:cs="Times New Roman"/>
      </w:rPr>
      <w:tblPr/>
      <w:tcPr>
        <w:shd w:val="clear" w:color="DDEAF6" w:themeColor="accent1" w:themeTint="34" w:fill="DDEAF6" w:themeFill="accent1" w:themeFillTint="34"/>
      </w:tcPr>
    </w:tblStylePr>
    <w:tblStylePr w:type="band1Horz">
      <w:rPr>
        <w:rFonts w:ascii="Arial" w:hAnsi="Arial" w:cs="Times New Roman"/>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s="Times New Roman"/>
        <w:color w:val="ACCCEA" w:themeColor="accent1" w:themeTint="80" w:themeShade="95"/>
        <w:sz w:val="22"/>
      </w:rPr>
    </w:tblStylePr>
  </w:style>
  <w:style w:type="table" w:customStyle="1" w:styleId="GridTable6Colorful-Accent2">
    <w:name w:val="Grid Table 6 Colorful - Accent 2"/>
    <w:basedOn w:val="a1"/>
    <w:uiPriority w:val="99"/>
    <w:rPr>
      <w:rFonts w:cs="Times New Roman"/>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cs="Times New Roman"/>
        <w:b/>
        <w:color w:val="F4B184" w:themeColor="accent2" w:themeTint="97" w:themeShade="95"/>
      </w:rPr>
      <w:tblPr/>
      <w:tcPr>
        <w:tcBorders>
          <w:bottom w:val="single" w:sz="12" w:space="0" w:color="F4B184" w:themeColor="accent2" w:themeTint="97"/>
        </w:tcBorders>
      </w:tcPr>
    </w:tblStylePr>
    <w:tblStylePr w:type="lastRow">
      <w:rPr>
        <w:rFonts w:cs="Times New Roman"/>
        <w:b/>
        <w:color w:val="F4B184" w:themeColor="accent2" w:themeTint="97" w:themeShade="95"/>
      </w:rPr>
    </w:tblStylePr>
    <w:tblStylePr w:type="firstCol">
      <w:rPr>
        <w:rFonts w:cs="Times New Roman"/>
        <w:b/>
        <w:color w:val="F4B184" w:themeColor="accent2" w:themeTint="97" w:themeShade="95"/>
      </w:rPr>
    </w:tblStylePr>
    <w:tblStylePr w:type="lastCol">
      <w:rPr>
        <w:rFonts w:cs="Times New Roman"/>
        <w:b/>
        <w:color w:val="F4B184" w:themeColor="accent2" w:themeTint="97" w:themeShade="95"/>
      </w:rPr>
    </w:tblStylePr>
    <w:tblStylePr w:type="band1Vert">
      <w:rPr>
        <w:rFonts w:cs="Times New Roman"/>
      </w:rPr>
      <w:tblPr/>
      <w:tcPr>
        <w:shd w:val="clear" w:color="FBE5D6" w:themeColor="accent2" w:themeTint="32" w:fill="FBE5D6" w:themeFill="accent2" w:themeFillTint="32"/>
      </w:tcPr>
    </w:tblStylePr>
    <w:tblStylePr w:type="band1Horz">
      <w:rPr>
        <w:rFonts w:ascii="Arial" w:hAnsi="Arial" w:cs="Times New Roman"/>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s="Times New Roman"/>
        <w:color w:val="F4B184" w:themeColor="accent2" w:themeTint="97" w:themeShade="95"/>
        <w:sz w:val="22"/>
      </w:rPr>
    </w:tblStylePr>
  </w:style>
  <w:style w:type="table" w:customStyle="1" w:styleId="GridTable6Colorful-Accent3">
    <w:name w:val="Grid Table 6 Colorful - Accent 3"/>
    <w:basedOn w:val="a1"/>
    <w:uiPriority w:val="99"/>
    <w:rPr>
      <w:rFonts w:cs="Times New Roman"/>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cs="Times New Roman"/>
        <w:b/>
        <w:color w:val="A5A5A5" w:themeColor="accent3" w:themeTint="FE" w:themeShade="95"/>
      </w:rPr>
      <w:tblPr/>
      <w:tcPr>
        <w:tcBorders>
          <w:bottom w:val="single" w:sz="12" w:space="0" w:color="A5A5A5" w:themeColor="accent3" w:themeTint="FE"/>
        </w:tcBorders>
      </w:tcPr>
    </w:tblStylePr>
    <w:tblStylePr w:type="lastRow">
      <w:rPr>
        <w:rFonts w:cs="Times New Roman"/>
        <w:b/>
        <w:color w:val="A5A5A5" w:themeColor="accent3" w:themeTint="FE" w:themeShade="95"/>
      </w:rPr>
    </w:tblStylePr>
    <w:tblStylePr w:type="firstCol">
      <w:rPr>
        <w:rFonts w:cs="Times New Roman"/>
        <w:b/>
        <w:color w:val="A5A5A5" w:themeColor="accent3" w:themeTint="FE" w:themeShade="95"/>
      </w:rPr>
    </w:tblStylePr>
    <w:tblStylePr w:type="lastCol">
      <w:rPr>
        <w:rFonts w:cs="Times New Roman"/>
        <w:b/>
        <w:color w:val="A5A5A5" w:themeColor="accent3" w:themeTint="FE" w:themeShade="95"/>
      </w:rPr>
    </w:tblStylePr>
    <w:tblStylePr w:type="band1Vert">
      <w:rPr>
        <w:rFonts w:cs="Times New Roman"/>
      </w:rPr>
      <w:tblPr/>
      <w:tcPr>
        <w:shd w:val="clear" w:color="ECECEC" w:themeColor="accent3" w:themeTint="34" w:fill="ECECEC" w:themeFill="accent3" w:themeFillTint="34"/>
      </w:tcPr>
    </w:tblStylePr>
    <w:tblStylePr w:type="band1Horz">
      <w:rPr>
        <w:rFonts w:ascii="Arial" w:hAnsi="Arial" w:cs="Times New Roman"/>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s="Times New Roman"/>
        <w:color w:val="A5A5A5" w:themeColor="accent3" w:themeTint="FE" w:themeShade="95"/>
        <w:sz w:val="22"/>
      </w:rPr>
    </w:tblStylePr>
  </w:style>
  <w:style w:type="table" w:customStyle="1" w:styleId="GridTable6Colorful-Accent4">
    <w:name w:val="Grid Table 6 Colorful - Accent 4"/>
    <w:basedOn w:val="a1"/>
    <w:uiPriority w:val="99"/>
    <w:rPr>
      <w:rFonts w:cs="Times New Roman"/>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cs="Times New Roman"/>
        <w:b/>
        <w:color w:val="FFD865" w:themeColor="accent4" w:themeTint="9A" w:themeShade="95"/>
      </w:rPr>
      <w:tblPr/>
      <w:tcPr>
        <w:tcBorders>
          <w:bottom w:val="single" w:sz="12" w:space="0" w:color="FFD865" w:themeColor="accent4" w:themeTint="9A"/>
        </w:tcBorders>
      </w:tcPr>
    </w:tblStylePr>
    <w:tblStylePr w:type="lastRow">
      <w:rPr>
        <w:rFonts w:cs="Times New Roman"/>
        <w:b/>
        <w:color w:val="FFD865" w:themeColor="accent4" w:themeTint="9A" w:themeShade="95"/>
      </w:rPr>
    </w:tblStylePr>
    <w:tblStylePr w:type="firstCol">
      <w:rPr>
        <w:rFonts w:cs="Times New Roman"/>
        <w:b/>
        <w:color w:val="FFD865" w:themeColor="accent4" w:themeTint="9A" w:themeShade="95"/>
      </w:rPr>
    </w:tblStylePr>
    <w:tblStylePr w:type="lastCol">
      <w:rPr>
        <w:rFonts w:cs="Times New Roman"/>
        <w:b/>
        <w:color w:val="FFD865" w:themeColor="accent4" w:themeTint="9A" w:themeShade="95"/>
      </w:rPr>
    </w:tblStylePr>
    <w:tblStylePr w:type="band1Vert">
      <w:rPr>
        <w:rFonts w:cs="Times New Roman"/>
      </w:rPr>
      <w:tblPr/>
      <w:tcPr>
        <w:shd w:val="clear" w:color="FFF2CB" w:themeColor="accent4" w:themeTint="34" w:fill="FFF2CB" w:themeFill="accent4" w:themeFillTint="34"/>
      </w:tcPr>
    </w:tblStylePr>
    <w:tblStylePr w:type="band1Horz">
      <w:rPr>
        <w:rFonts w:ascii="Arial" w:hAnsi="Arial" w:cs="Times New Roman"/>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s="Times New Roman"/>
        <w:color w:val="FFD865" w:themeColor="accent4" w:themeTint="9A" w:themeShade="95"/>
        <w:sz w:val="22"/>
      </w:rPr>
    </w:tblStylePr>
  </w:style>
  <w:style w:type="table" w:customStyle="1" w:styleId="GridTable6Colorful-Accent5">
    <w:name w:val="Grid Table 6 Colorful - Accent 5"/>
    <w:basedOn w:val="a1"/>
    <w:uiPriority w:val="99"/>
    <w:rPr>
      <w:rFonts w:cs="Times New Roman"/>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rFonts w:cs="Times New Roman"/>
        <w:b/>
        <w:color w:val="254175" w:themeColor="accent5" w:themeShade="95"/>
      </w:rPr>
      <w:tblPr/>
      <w:tcPr>
        <w:tcBorders>
          <w:bottom w:val="single" w:sz="12" w:space="0" w:color="4472C4" w:themeColor="accent5"/>
        </w:tcBorders>
      </w:tcPr>
    </w:tblStylePr>
    <w:tblStylePr w:type="lastRow">
      <w:rPr>
        <w:rFonts w:cs="Times New Roman"/>
        <w:b/>
        <w:color w:val="254175" w:themeColor="accent5" w:themeShade="95"/>
      </w:rPr>
    </w:tblStylePr>
    <w:tblStylePr w:type="firstCol">
      <w:rPr>
        <w:rFonts w:cs="Times New Roman"/>
        <w:b/>
        <w:color w:val="254175" w:themeColor="accent5" w:themeShade="95"/>
      </w:rPr>
    </w:tblStylePr>
    <w:tblStylePr w:type="lastCol">
      <w:rPr>
        <w:rFonts w:cs="Times New Roman"/>
        <w:b/>
        <w:color w:val="254175" w:themeColor="accent5" w:themeShade="95"/>
      </w:rPr>
    </w:tblStylePr>
    <w:tblStylePr w:type="band1Vert">
      <w:rPr>
        <w:rFonts w:cs="Times New Roman"/>
      </w:rPr>
      <w:tblPr/>
      <w:tcPr>
        <w:shd w:val="clear" w:color="D8E2F3" w:themeColor="accent5" w:themeTint="34" w:fill="D8E2F3" w:themeFill="accent5" w:themeFillTint="34"/>
      </w:tcPr>
    </w:tblStylePr>
    <w:tblStylePr w:type="band1Horz">
      <w:rPr>
        <w:rFonts w:ascii="Arial" w:hAnsi="Arial" w:cs="Times New Roman"/>
        <w:color w:val="254175" w:themeColor="accent5" w:themeShade="95"/>
        <w:sz w:val="22"/>
      </w:rPr>
      <w:tblPr/>
      <w:tcPr>
        <w:shd w:val="clear" w:color="D8E2F3" w:themeColor="accent5" w:themeTint="34" w:fill="D8E2F3" w:themeFill="accent5" w:themeFillTint="34"/>
      </w:tcPr>
    </w:tblStylePr>
    <w:tblStylePr w:type="band2Horz">
      <w:rPr>
        <w:rFonts w:ascii="Arial" w:hAnsi="Arial" w:cs="Times New Roman"/>
        <w:color w:val="254175" w:themeColor="accent5" w:themeShade="95"/>
        <w:sz w:val="22"/>
      </w:rPr>
    </w:tblStylePr>
  </w:style>
  <w:style w:type="table" w:customStyle="1" w:styleId="GridTable6Colorful-Accent6">
    <w:name w:val="Grid Table 6 Colorful - Accent 6"/>
    <w:basedOn w:val="a1"/>
    <w:uiPriority w:val="99"/>
    <w:rPr>
      <w:rFonts w:cs="Times New Roman"/>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rFonts w:cs="Times New Roman"/>
        <w:b/>
        <w:color w:val="254175" w:themeColor="accent5" w:themeShade="95"/>
      </w:rPr>
      <w:tblPr/>
      <w:tcPr>
        <w:tcBorders>
          <w:bottom w:val="single" w:sz="12" w:space="0" w:color="70AD47" w:themeColor="accent6"/>
        </w:tcBorders>
      </w:tcPr>
    </w:tblStylePr>
    <w:tblStylePr w:type="lastRow">
      <w:rPr>
        <w:rFonts w:cs="Times New Roman"/>
        <w:b/>
        <w:color w:val="254175" w:themeColor="accent5" w:themeShade="95"/>
      </w:rPr>
    </w:tblStylePr>
    <w:tblStylePr w:type="firstCol">
      <w:rPr>
        <w:rFonts w:cs="Times New Roman"/>
        <w:b/>
        <w:color w:val="254175" w:themeColor="accent5" w:themeShade="95"/>
      </w:rPr>
    </w:tblStylePr>
    <w:tblStylePr w:type="lastCol">
      <w:rPr>
        <w:rFonts w:cs="Times New Roman"/>
        <w:b/>
        <w:color w:val="254175" w:themeColor="accent5" w:themeShade="95"/>
      </w:rPr>
    </w:tblStylePr>
    <w:tblStylePr w:type="band1Vert">
      <w:rPr>
        <w:rFonts w:cs="Times New Roman"/>
      </w:rPr>
      <w:tblPr/>
      <w:tcPr>
        <w:shd w:val="clear" w:color="E1EFD8" w:themeColor="accent6" w:themeTint="34" w:fill="E1EFD8" w:themeFill="accent6" w:themeFillTint="34"/>
      </w:tcPr>
    </w:tblStylePr>
    <w:tblStylePr w:type="band1Horz">
      <w:rPr>
        <w:rFonts w:ascii="Arial" w:hAnsi="Arial" w:cs="Times New Roman"/>
        <w:color w:val="254175" w:themeColor="accent5" w:themeShade="95"/>
        <w:sz w:val="22"/>
      </w:rPr>
      <w:tblPr/>
      <w:tcPr>
        <w:shd w:val="clear" w:color="E1EFD8" w:themeColor="accent6" w:themeTint="34" w:fill="E1EFD8" w:themeFill="accent6" w:themeFillTint="34"/>
      </w:tcPr>
    </w:tblStylePr>
    <w:tblStylePr w:type="band2Horz">
      <w:rPr>
        <w:rFonts w:ascii="Arial" w:hAnsi="Arial" w:cs="Times New Roman"/>
        <w:color w:val="254175" w:themeColor="accent5" w:themeShade="95"/>
        <w:sz w:val="22"/>
      </w:rPr>
    </w:tblStylePr>
  </w:style>
  <w:style w:type="table" w:customStyle="1" w:styleId="-71">
    <w:name w:val="Таблица-сетка 7 цветная1"/>
    <w:basedOn w:val="a1"/>
    <w:uiPriority w:val="99"/>
    <w:rPr>
      <w:rFonts w:cs="Times New Roman"/>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cs="Times New Roman"/>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cs="Times New Roman"/>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cs="Times New Roman"/>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rPr>
        <w:rFonts w:cs="Times New Roman"/>
      </w:rPr>
      <w:tblPr/>
      <w:tcPr>
        <w:shd w:val="clear" w:color="F2F2F2" w:themeColor="text1" w:themeTint="0D" w:fill="F2F2F2" w:themeFill="text1" w:themeFillTint="0D"/>
      </w:tcPr>
    </w:tblStylePr>
    <w:tblStylePr w:type="band1Horz">
      <w:rPr>
        <w:rFonts w:ascii="Arial" w:hAnsi="Arial" w:cs="Times New Roman"/>
        <w:color w:val="7F7F7F" w:themeColor="text1" w:themeTint="80" w:themeShade="95"/>
        <w:sz w:val="22"/>
      </w:rPr>
      <w:tblPr/>
      <w:tcPr>
        <w:shd w:val="clear" w:color="F2F2F2" w:themeColor="text1" w:themeTint="0D" w:fill="F2F2F2" w:themeFill="text1" w:themeFillTint="0D"/>
      </w:tcPr>
    </w:tblStylePr>
    <w:tblStylePr w:type="band2Horz">
      <w:rPr>
        <w:rFonts w:ascii="Arial" w:hAnsi="Arial" w:cs="Times New Roman"/>
        <w:color w:val="7F7F7F" w:themeColor="text1" w:themeTint="80" w:themeShade="95"/>
        <w:sz w:val="22"/>
      </w:rPr>
    </w:tblStylePr>
  </w:style>
  <w:style w:type="table" w:customStyle="1" w:styleId="GridTable7Colorful-Accent1">
    <w:name w:val="Grid Table 7 Colorful - Accent 1"/>
    <w:basedOn w:val="a1"/>
    <w:uiPriority w:val="99"/>
    <w:rPr>
      <w:rFonts w:cs="Times New Roman"/>
    </w:r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cs="Times New Roman"/>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cs="Times New Roman"/>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cs="Times New Roman"/>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rPr>
        <w:rFonts w:cs="Times New Roman"/>
      </w:rPr>
      <w:tblPr/>
      <w:tcPr>
        <w:shd w:val="clear" w:color="DDEAF6" w:themeColor="accent1" w:themeTint="34" w:fill="DDEAF6" w:themeFill="accent1" w:themeFillTint="34"/>
      </w:tcPr>
    </w:tblStylePr>
    <w:tblStylePr w:type="band1Horz">
      <w:rPr>
        <w:rFonts w:ascii="Arial" w:hAnsi="Arial" w:cs="Times New Roman"/>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s="Times New Roman"/>
        <w:color w:val="ACCCEA" w:themeColor="accent1" w:themeTint="80" w:themeShade="95"/>
        <w:sz w:val="22"/>
      </w:rPr>
    </w:tblStylePr>
  </w:style>
  <w:style w:type="table" w:customStyle="1" w:styleId="GridTable7Colorful-Accent2">
    <w:name w:val="Grid Table 7 Colorful - Accent 2"/>
    <w:basedOn w:val="a1"/>
    <w:uiPriority w:val="99"/>
    <w:rPr>
      <w:rFonts w:cs="Times New Roman"/>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cs="Times New Roman"/>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cs="Times New Roman"/>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cs="Times New Roman"/>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rPr>
        <w:rFonts w:cs="Times New Roman"/>
      </w:rPr>
      <w:tblPr/>
      <w:tcPr>
        <w:shd w:val="clear" w:color="FBE5D6" w:themeColor="accent2" w:themeTint="32" w:fill="FBE5D6" w:themeFill="accent2" w:themeFillTint="32"/>
      </w:tcPr>
    </w:tblStylePr>
    <w:tblStylePr w:type="band1Horz">
      <w:rPr>
        <w:rFonts w:ascii="Arial" w:hAnsi="Arial" w:cs="Times New Roman"/>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s="Times New Roman"/>
        <w:color w:val="F4B184" w:themeColor="accent2" w:themeTint="97" w:themeShade="95"/>
        <w:sz w:val="22"/>
      </w:rPr>
    </w:tblStylePr>
  </w:style>
  <w:style w:type="table" w:customStyle="1" w:styleId="GridTable7Colorful-Accent3">
    <w:name w:val="Grid Table 7 Colorful - Accent 3"/>
    <w:basedOn w:val="a1"/>
    <w:uiPriority w:val="99"/>
    <w:rPr>
      <w:rFonts w:cs="Times New Roman"/>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cs="Times New Roman"/>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cs="Times New Roman"/>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cs="Times New Roman"/>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rPr>
        <w:rFonts w:cs="Times New Roman"/>
      </w:rPr>
      <w:tblPr/>
      <w:tcPr>
        <w:shd w:val="clear" w:color="ECECEC" w:themeColor="accent3" w:themeTint="34" w:fill="ECECEC" w:themeFill="accent3" w:themeFillTint="34"/>
      </w:tcPr>
    </w:tblStylePr>
    <w:tblStylePr w:type="band1Horz">
      <w:rPr>
        <w:rFonts w:ascii="Arial" w:hAnsi="Arial" w:cs="Times New Roman"/>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s="Times New Roman"/>
        <w:color w:val="A5A5A5" w:themeColor="accent3" w:themeTint="FE" w:themeShade="95"/>
        <w:sz w:val="22"/>
      </w:rPr>
    </w:tblStylePr>
  </w:style>
  <w:style w:type="table" w:customStyle="1" w:styleId="GridTable7Colorful-Accent4">
    <w:name w:val="Grid Table 7 Colorful - Accent 4"/>
    <w:basedOn w:val="a1"/>
    <w:uiPriority w:val="99"/>
    <w:rPr>
      <w:rFonts w:cs="Times New Roman"/>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cs="Times New Roman"/>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cs="Times New Roman"/>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cs="Times New Roman"/>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rPr>
        <w:rFonts w:cs="Times New Roman"/>
      </w:rPr>
      <w:tblPr/>
      <w:tcPr>
        <w:shd w:val="clear" w:color="FFF2CB" w:themeColor="accent4" w:themeTint="34" w:fill="FFF2CB" w:themeFill="accent4" w:themeFillTint="34"/>
      </w:tcPr>
    </w:tblStylePr>
    <w:tblStylePr w:type="band1Horz">
      <w:rPr>
        <w:rFonts w:ascii="Arial" w:hAnsi="Arial" w:cs="Times New Roman"/>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s="Times New Roman"/>
        <w:color w:val="FFD865" w:themeColor="accent4" w:themeTint="9A" w:themeShade="95"/>
        <w:sz w:val="22"/>
      </w:rPr>
    </w:tblStylePr>
  </w:style>
  <w:style w:type="table" w:customStyle="1" w:styleId="GridTable7Colorful-Accent5">
    <w:name w:val="Grid Table 7 Colorful - Accent 5"/>
    <w:basedOn w:val="a1"/>
    <w:uiPriority w:val="99"/>
    <w:rPr>
      <w:rFonts w:cs="Times New Roman"/>
    </w:r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cs="Times New Roman"/>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cs="Times New Roman"/>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cs="Times New Roman"/>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rPr>
        <w:rFonts w:cs="Times New Roman"/>
      </w:rPr>
      <w:tblPr/>
      <w:tcPr>
        <w:shd w:val="clear" w:color="D8E2F3" w:themeColor="accent5" w:themeTint="34" w:fill="D8E2F3" w:themeFill="accent5" w:themeFillTint="34"/>
      </w:tcPr>
    </w:tblStylePr>
    <w:tblStylePr w:type="band1Horz">
      <w:rPr>
        <w:rFonts w:ascii="Arial" w:hAnsi="Arial" w:cs="Times New Roman"/>
        <w:color w:val="254175" w:themeColor="accent5" w:themeShade="95"/>
        <w:sz w:val="22"/>
      </w:rPr>
      <w:tblPr/>
      <w:tcPr>
        <w:shd w:val="clear" w:color="D8E2F3" w:themeColor="accent5" w:themeTint="34" w:fill="D8E2F3" w:themeFill="accent5" w:themeFillTint="34"/>
      </w:tcPr>
    </w:tblStylePr>
    <w:tblStylePr w:type="band2Horz">
      <w:rPr>
        <w:rFonts w:ascii="Arial" w:hAnsi="Arial" w:cs="Times New Roman"/>
        <w:color w:val="254175" w:themeColor="accent5" w:themeShade="95"/>
        <w:sz w:val="22"/>
      </w:rPr>
    </w:tblStylePr>
  </w:style>
  <w:style w:type="table" w:customStyle="1" w:styleId="GridTable7Colorful-Accent6">
    <w:name w:val="Grid Table 7 Colorful - Accent 6"/>
    <w:basedOn w:val="a1"/>
    <w:uiPriority w:val="99"/>
    <w:rPr>
      <w:rFonts w:cs="Times New Roman"/>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cs="Times New Roman"/>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cs="Times New Roman"/>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cs="Times New Roman"/>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rPr>
        <w:rFonts w:cs="Times New Roman"/>
      </w:rPr>
      <w:tblPr/>
      <w:tcPr>
        <w:shd w:val="clear" w:color="E1EFD8" w:themeColor="accent6" w:themeTint="34" w:fill="E1EFD8" w:themeFill="accent6" w:themeFillTint="34"/>
      </w:tcPr>
    </w:tblStylePr>
    <w:tblStylePr w:type="band1Horz">
      <w:rPr>
        <w:rFonts w:ascii="Arial" w:hAnsi="Arial" w:cs="Times New Roman"/>
        <w:color w:val="416429" w:themeColor="accent6" w:themeShade="95"/>
        <w:sz w:val="22"/>
      </w:rPr>
      <w:tblPr/>
      <w:tcPr>
        <w:shd w:val="clear" w:color="E1EFD8" w:themeColor="accent6" w:themeTint="34" w:fill="E1EFD8" w:themeFill="accent6" w:themeFillTint="34"/>
      </w:tcPr>
    </w:tblStylePr>
    <w:tblStylePr w:type="band2Horz">
      <w:rPr>
        <w:rFonts w:ascii="Arial" w:hAnsi="Arial" w:cs="Times New Roman"/>
        <w:color w:val="416429" w:themeColor="accent6" w:themeShade="95"/>
        <w:sz w:val="22"/>
      </w:rPr>
    </w:tblStylePr>
  </w:style>
  <w:style w:type="table" w:customStyle="1" w:styleId="-110">
    <w:name w:val="Список-таблица 1 светлая1"/>
    <w:basedOn w:val="a1"/>
    <w:uiPriority w:val="99"/>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rFonts w:cs="Times New Roman"/>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themeColor="text1" w:themeTint="40" w:fill="BFBFBF" w:themeFill="text1" w:themeFillTint="40"/>
      </w:tcPr>
    </w:tblStylePr>
    <w:tblStylePr w:type="band1Horz">
      <w:rPr>
        <w:rFonts w:cs="Times New Roman"/>
      </w:rPr>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rFonts w:cs="Times New Roman"/>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5E5F4" w:themeColor="accent1" w:themeTint="40" w:fill="D5E5F4" w:themeFill="accent1" w:themeFillTint="40"/>
      </w:tcPr>
    </w:tblStylePr>
    <w:tblStylePr w:type="band1Horz">
      <w:rPr>
        <w:rFonts w:cs="Times New Roman"/>
      </w:rPr>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rFonts w:cs="Times New Roman"/>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ADECB" w:themeColor="accent2" w:themeTint="40" w:fill="FADECB" w:themeFill="accent2" w:themeFillTint="40"/>
      </w:tcPr>
    </w:tblStylePr>
    <w:tblStylePr w:type="band1Horz">
      <w:rPr>
        <w:rFonts w:cs="Times New Roman"/>
      </w:rPr>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rFonts w:cs="Times New Roman"/>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8E8E8" w:themeColor="accent3" w:themeTint="40" w:fill="E8E8E8" w:themeFill="accent3" w:themeFillTint="40"/>
      </w:tcPr>
    </w:tblStylePr>
    <w:tblStylePr w:type="band1Horz">
      <w:rPr>
        <w:rFonts w:cs="Times New Roman"/>
      </w:rPr>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rFonts w:cs="Times New Roman"/>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FEFBF" w:themeColor="accent4" w:themeTint="40" w:fill="FFEFBF" w:themeFill="accent4" w:themeFillTint="40"/>
      </w:tcPr>
    </w:tblStylePr>
    <w:tblStylePr w:type="band1Horz">
      <w:rPr>
        <w:rFonts w:cs="Times New Roman"/>
      </w:rPr>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rFonts w:cs="Times New Roman"/>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CFDBF0" w:themeColor="accent5" w:themeTint="40" w:fill="CFDBF0" w:themeFill="accent5" w:themeFillTint="40"/>
      </w:tcPr>
    </w:tblStylePr>
    <w:tblStylePr w:type="band1Horz">
      <w:rPr>
        <w:rFonts w:cs="Times New Roman"/>
      </w:rPr>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Pr>
      <w:rFonts w:cs="Times New Roman"/>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rFonts w:cs="Times New Roman"/>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AEBCF" w:themeColor="accent6" w:themeTint="40" w:fill="DAEBCF" w:themeFill="accent6" w:themeFillTint="40"/>
      </w:tcPr>
    </w:tblStylePr>
    <w:tblStylePr w:type="band1Horz">
      <w:rPr>
        <w:rFonts w:cs="Times New Roman"/>
      </w:rPr>
      <w:tblPr/>
      <w:tcPr>
        <w:shd w:val="clear" w:color="DAEBCF" w:themeColor="accent6" w:themeTint="40" w:fill="DAEBCF" w:themeFill="accent6" w:themeFillTint="40"/>
      </w:tcPr>
    </w:tblStylePr>
  </w:style>
  <w:style w:type="table" w:customStyle="1" w:styleId="-210">
    <w:name w:val="Список-таблица 21"/>
    <w:basedOn w:val="a1"/>
    <w:uiPriority w:val="99"/>
    <w:rPr>
      <w:rFonts w:cs="Times New Roman"/>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cs="Times New Roman"/>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cs="Times New Roman"/>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themeColor="text1" w:themeTint="40" w:fill="BFBFBF" w:themeFill="text1" w:themeFillTint="40"/>
      </w:tcPr>
    </w:tblStylePr>
    <w:tblStylePr w:type="band1Horz">
      <w:rPr>
        <w:rFonts w:ascii="Arial" w:hAnsi="Arial" w:cs="Times New Roman"/>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Pr>
      <w:rFonts w:cs="Times New Roman"/>
    </w:r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cs="Times New Roman"/>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cs="Times New Roman"/>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5E5F4" w:themeColor="accent1" w:themeTint="40" w:fill="D5E5F4" w:themeFill="accent1" w:themeFillTint="40"/>
      </w:tcPr>
    </w:tblStylePr>
    <w:tblStylePr w:type="band1Horz">
      <w:rPr>
        <w:rFonts w:ascii="Arial" w:hAnsi="Arial" w:cs="Times New Roman"/>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Pr>
      <w:rFonts w:cs="Times New Roman"/>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cs="Times New Roman"/>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cs="Times New Roman"/>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ADECB" w:themeColor="accent2" w:themeTint="40" w:fill="FADECB" w:themeFill="accent2" w:themeFillTint="40"/>
      </w:tcPr>
    </w:tblStylePr>
    <w:tblStylePr w:type="band1Horz">
      <w:rPr>
        <w:rFonts w:ascii="Arial" w:hAnsi="Arial" w:cs="Times New Roman"/>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Pr>
      <w:rFonts w:cs="Times New Roman"/>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cs="Times New Roman"/>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cs="Times New Roman"/>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8E8E8" w:themeColor="accent3" w:themeTint="40" w:fill="E8E8E8" w:themeFill="accent3" w:themeFillTint="40"/>
      </w:tcPr>
    </w:tblStylePr>
    <w:tblStylePr w:type="band1Horz">
      <w:rPr>
        <w:rFonts w:ascii="Arial" w:hAnsi="Arial" w:cs="Times New Roman"/>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Pr>
      <w:rFonts w:cs="Times New Roman"/>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cs="Times New Roman"/>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cs="Times New Roman"/>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FEFBF" w:themeColor="accent4" w:themeTint="40" w:fill="FFEFBF" w:themeFill="accent4" w:themeFillTint="40"/>
      </w:tcPr>
    </w:tblStylePr>
    <w:tblStylePr w:type="band1Horz">
      <w:rPr>
        <w:rFonts w:ascii="Arial" w:hAnsi="Arial" w:cs="Times New Roman"/>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Pr>
      <w:rFonts w:cs="Times New Roman"/>
    </w:r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cs="Times New Roman"/>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cs="Times New Roman"/>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CFDBF0" w:themeColor="accent5" w:themeTint="40" w:fill="CFDBF0" w:themeFill="accent5" w:themeFillTint="40"/>
      </w:tcPr>
    </w:tblStylePr>
    <w:tblStylePr w:type="band1Horz">
      <w:rPr>
        <w:rFonts w:ascii="Arial" w:hAnsi="Arial" w:cs="Times New Roman"/>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Pr>
      <w:rFonts w:cs="Times New Roman"/>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cs="Times New Roman"/>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cs="Times New Roman"/>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AEBCF" w:themeColor="accent6" w:themeTint="40" w:fill="DAEBCF" w:themeFill="accent6" w:themeFillTint="40"/>
      </w:tcPr>
    </w:tblStylePr>
    <w:tblStylePr w:type="band1Horz">
      <w:rPr>
        <w:rFonts w:ascii="Arial" w:hAnsi="Arial" w:cs="Times New Roman"/>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cs="Times New Roman"/>
        <w:b/>
        <w:color w:val="FFFFFF"/>
        <w:sz w:val="22"/>
      </w:rPr>
      <w:tblPr/>
      <w:tcPr>
        <w:shd w:val="clear" w:color="000000" w:themeColor="text1" w:fill="000000" w:themeFill="text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themeColor="text1"/>
          <w:right w:val="single" w:sz="4" w:space="0" w:color="000000" w:themeColor="text1"/>
        </w:tcBorders>
      </w:tcPr>
    </w:tblStylePr>
    <w:tblStylePr w:type="band1Horz">
      <w:rPr>
        <w:rFonts w:ascii="Arial" w:hAnsi="Arial" w:cs="Times New Roman"/>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Pr>
      <w:rFonts w:cs="Times New Roma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cs="Times New Roman"/>
        <w:b/>
        <w:color w:val="FFFFFF"/>
        <w:sz w:val="22"/>
      </w:rPr>
      <w:tblPr/>
      <w:tcPr>
        <w:shd w:val="clear" w:color="5B9BD5" w:themeColor="accent1" w:fill="5B9BD5" w:themeFill="accent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5B9BD5" w:themeColor="accent1"/>
          <w:right w:val="single" w:sz="4" w:space="0" w:color="5B9BD5" w:themeColor="accent1"/>
        </w:tcBorders>
      </w:tcPr>
    </w:tblStylePr>
    <w:tblStylePr w:type="band1Horz">
      <w:rPr>
        <w:rFonts w:ascii="Arial" w:hAnsi="Arial" w:cs="Times New Roman"/>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Pr>
      <w:rFonts w:cs="Times New Roman"/>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cs="Times New Roman"/>
        <w:b/>
        <w:color w:val="FFFFFF"/>
        <w:sz w:val="22"/>
      </w:rPr>
      <w:tblPr/>
      <w:tcPr>
        <w:shd w:val="clear" w:color="F4B184" w:themeColor="accent2" w:themeTint="97" w:fill="F4B184" w:themeFill="accent2" w:themeFillTint="9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s="Times New Roman"/>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Pr>
      <w:rFonts w:cs="Times New Roman"/>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cs="Times New Roman"/>
        <w:b/>
        <w:color w:val="FFFFFF"/>
        <w:sz w:val="22"/>
      </w:rPr>
      <w:tblPr/>
      <w:tcPr>
        <w:shd w:val="clear" w:color="C9C9C9" w:themeColor="accent3" w:themeTint="98" w:fill="C9C9C9" w:themeFill="accent3" w:themeFillTint="98"/>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s="Times New Roman"/>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Pr>
      <w:rFonts w:cs="Times New Roman"/>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cs="Times New Roman"/>
        <w:b/>
        <w:color w:val="FFFFFF"/>
        <w:sz w:val="22"/>
      </w:rPr>
      <w:tblPr/>
      <w:tcPr>
        <w:shd w:val="clear" w:color="FFD865" w:themeColor="accent4" w:themeTint="9A" w:fill="FFD865" w:themeFill="accent4" w:themeFillTint="9A"/>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s="Times New Roman"/>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Pr>
      <w:rFonts w:cs="Times New Roman"/>
    </w:r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cs="Times New Roman"/>
        <w:b/>
        <w:color w:val="FFFFFF"/>
        <w:sz w:val="22"/>
      </w:rPr>
      <w:tblPr/>
      <w:tcPr>
        <w:shd w:val="clear" w:color="8DA9DB" w:themeColor="accent5" w:themeTint="9A" w:fill="8DA9DB" w:themeFill="accent5" w:themeFillTint="9A"/>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s="Times New Roman"/>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Pr>
      <w:rFonts w:cs="Times New Roman"/>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cs="Times New Roman"/>
        <w:b/>
        <w:color w:val="FFFFFF"/>
        <w:sz w:val="22"/>
      </w:rPr>
      <w:tblPr/>
      <w:tcPr>
        <w:shd w:val="clear" w:color="A9D08E" w:themeColor="accent6" w:themeTint="98" w:fill="A9D08E" w:themeFill="accent6" w:themeFillTint="98"/>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s="Times New Roman"/>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cs="Times New Roman"/>
        <w:b/>
        <w:color w:val="FFFFFF"/>
        <w:sz w:val="22"/>
      </w:rPr>
      <w:tblPr/>
      <w:tcPr>
        <w:shd w:val="clear" w:color="000000" w:themeColor="text1" w:fill="000000" w:themeFill="text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themeColor="text1" w:themeTint="40" w:fill="BFBFBF" w:themeFill="text1" w:themeFillTint="40"/>
      </w:tcPr>
    </w:tblStylePr>
    <w:tblStylePr w:type="band1Horz">
      <w:rPr>
        <w:rFonts w:ascii="Arial" w:hAnsi="Arial" w:cs="Times New Roman"/>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Pr>
      <w:rFonts w:cs="Times New Roman"/>
    </w:r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cs="Times New Roman"/>
        <w:b/>
        <w:color w:val="FFFFFF"/>
        <w:sz w:val="22"/>
      </w:rPr>
      <w:tblPr/>
      <w:tcPr>
        <w:shd w:val="clear" w:color="5B9BD5" w:themeColor="accent1" w:fill="5B9BD5" w:themeFill="accent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5E5F4" w:themeColor="accent1" w:themeTint="40" w:fill="D5E5F4" w:themeFill="accent1" w:themeFillTint="40"/>
      </w:tcPr>
    </w:tblStylePr>
    <w:tblStylePr w:type="band1Horz">
      <w:rPr>
        <w:rFonts w:ascii="Arial" w:hAnsi="Arial" w:cs="Times New Roman"/>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Pr>
      <w:rFonts w:cs="Times New Roman"/>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cs="Times New Roman"/>
        <w:b/>
        <w:color w:val="FFFFFF"/>
        <w:sz w:val="22"/>
      </w:rPr>
      <w:tblPr/>
      <w:tcPr>
        <w:shd w:val="clear" w:color="ED7D31" w:themeColor="accent2" w:fill="ED7D31" w:themeFill="accent2"/>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DECB" w:themeColor="accent2" w:themeTint="40" w:fill="FADECB" w:themeFill="accent2" w:themeFillTint="40"/>
      </w:tcPr>
    </w:tblStylePr>
    <w:tblStylePr w:type="band1Horz">
      <w:rPr>
        <w:rFonts w:ascii="Arial" w:hAnsi="Arial" w:cs="Times New Roman"/>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Pr>
      <w:rFonts w:cs="Times New Roman"/>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cs="Times New Roman"/>
        <w:b/>
        <w:color w:val="FFFFFF"/>
        <w:sz w:val="22"/>
      </w:rPr>
      <w:tblPr/>
      <w:tcPr>
        <w:shd w:val="clear" w:color="A5A5A5" w:themeColor="accent3" w:fill="A5A5A5" w:themeFill="accent3"/>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8E8E8" w:themeColor="accent3" w:themeTint="40" w:fill="E8E8E8" w:themeFill="accent3" w:themeFillTint="40"/>
      </w:tcPr>
    </w:tblStylePr>
    <w:tblStylePr w:type="band1Horz">
      <w:rPr>
        <w:rFonts w:ascii="Arial" w:hAnsi="Arial" w:cs="Times New Roman"/>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Pr>
      <w:rFonts w:cs="Times New Roman"/>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cs="Times New Roman"/>
        <w:b/>
        <w:color w:val="FFFFFF"/>
        <w:sz w:val="22"/>
      </w:rPr>
      <w:tblPr/>
      <w:tcPr>
        <w:shd w:val="clear" w:color="FFC000" w:themeColor="accent4" w:fill="FFC000" w:themeFill="accent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EFBF" w:themeColor="accent4" w:themeTint="40" w:fill="FFEFBF" w:themeFill="accent4" w:themeFillTint="40"/>
      </w:tcPr>
    </w:tblStylePr>
    <w:tblStylePr w:type="band1Horz">
      <w:rPr>
        <w:rFonts w:ascii="Arial" w:hAnsi="Arial" w:cs="Times New Roman"/>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Pr>
      <w:rFonts w:cs="Times New Roman"/>
    </w:r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cs="Times New Roman"/>
        <w:b/>
        <w:color w:val="FFFFFF"/>
        <w:sz w:val="22"/>
      </w:rPr>
      <w:tblPr/>
      <w:tcPr>
        <w:shd w:val="clear" w:color="4472C4" w:themeColor="accent5" w:fill="4472C4" w:themeFill="accent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FDBF0" w:themeColor="accent5" w:themeTint="40" w:fill="CFDBF0" w:themeFill="accent5" w:themeFillTint="40"/>
      </w:tcPr>
    </w:tblStylePr>
    <w:tblStylePr w:type="band1Horz">
      <w:rPr>
        <w:rFonts w:ascii="Arial" w:hAnsi="Arial" w:cs="Times New Roman"/>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Pr>
      <w:rFonts w:cs="Times New Roman"/>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cs="Times New Roman"/>
        <w:b/>
        <w:color w:val="FFFFFF"/>
        <w:sz w:val="22"/>
      </w:rPr>
      <w:tblPr/>
      <w:tcPr>
        <w:shd w:val="clear" w:color="70AD47" w:themeColor="accent6" w:fill="70AD47" w:themeFill="accent6"/>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BCF" w:themeColor="accent6" w:themeTint="40" w:fill="DAEBCF" w:themeFill="accent6" w:themeFillTint="40"/>
      </w:tcPr>
    </w:tblStylePr>
    <w:tblStylePr w:type="band1Horz">
      <w:rPr>
        <w:rFonts w:ascii="Arial" w:hAnsi="Arial" w:cs="Times New Roman"/>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Pr>
      <w:rFonts w:cs="Times New Roman"/>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cs="Times New Roman"/>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7F7F7F" w:themeColor="text1" w:themeTint="80"/>
          <w:right w:val="single" w:sz="4" w:space="0" w:color="FFFFFF" w:themeColor="light1"/>
        </w:tcBorders>
      </w:tcPr>
    </w:tblStylePr>
    <w:tblStylePr w:type="lastCol">
      <w:rPr>
        <w:rFonts w:cs="Times New Roman"/>
      </w:rPr>
      <w:tblPr/>
      <w:tcPr>
        <w:tcBorders>
          <w:left w:val="single" w:sz="4" w:space="0" w:color="FFFFFF" w:themeColor="light1"/>
          <w:right w:val="single" w:sz="32" w:space="0" w:color="7F7F7F" w:themeColor="text1" w:themeTint="80"/>
        </w:tcBorders>
      </w:tcPr>
    </w:tblStylePr>
    <w:tblStylePr w:type="band1Vert">
      <w:rPr>
        <w:rFonts w:cs="Times New Roman"/>
      </w:rPr>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rPr>
        <w:rFonts w:cs="Times New Roman"/>
      </w:rPr>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Pr>
      <w:rFonts w:cs="Times New Roman"/>
    </w:r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rFonts w:ascii="Arial" w:hAnsi="Arial" w:cs="Times New Roman"/>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5B9BD5" w:themeColor="accent1"/>
          <w:right w:val="single" w:sz="4" w:space="0" w:color="FFFFFF" w:themeColor="light1"/>
        </w:tcBorders>
      </w:tcPr>
    </w:tblStylePr>
    <w:tblStylePr w:type="lastCol">
      <w:rPr>
        <w:rFonts w:cs="Times New Roman"/>
      </w:rPr>
      <w:tblPr/>
      <w:tcPr>
        <w:tcBorders>
          <w:left w:val="single" w:sz="4" w:space="0" w:color="FFFFFF" w:themeColor="light1"/>
          <w:right w:val="single" w:sz="32" w:space="0" w:color="5B9BD5" w:themeColor="accent1"/>
        </w:tcBorders>
      </w:tcPr>
    </w:tblStylePr>
    <w:tblStylePr w:type="band1Vert">
      <w:rPr>
        <w:rFonts w:cs="Times New Roman"/>
      </w:rPr>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rPr>
        <w:rFonts w:cs="Times New Roman"/>
      </w:rPr>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Pr>
      <w:rFonts w:cs="Times New Roman"/>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cs="Times New Roman"/>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F4B184" w:themeColor="accent2" w:themeTint="97"/>
          <w:right w:val="single" w:sz="4" w:space="0" w:color="FFFFFF" w:themeColor="light1"/>
        </w:tcBorders>
      </w:tcPr>
    </w:tblStylePr>
    <w:tblStylePr w:type="lastCol">
      <w:rPr>
        <w:rFonts w:cs="Times New Roman"/>
      </w:rPr>
      <w:tblPr/>
      <w:tcPr>
        <w:tcBorders>
          <w:left w:val="single" w:sz="4" w:space="0" w:color="FFFFFF" w:themeColor="light1"/>
          <w:right w:val="single" w:sz="32" w:space="0" w:color="F4B184" w:themeColor="accent2" w:themeTint="97"/>
        </w:tcBorders>
      </w:tcPr>
    </w:tblStylePr>
    <w:tblStylePr w:type="band1Vert">
      <w:rPr>
        <w:rFonts w:cs="Times New Roman"/>
      </w:rPr>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rPr>
        <w:rFonts w:cs="Times New Roman"/>
      </w:rPr>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Pr>
      <w:rFonts w:cs="Times New Roman"/>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cs="Times New Roman"/>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C9C9C9" w:themeColor="accent3" w:themeTint="98"/>
          <w:right w:val="single" w:sz="4" w:space="0" w:color="FFFFFF" w:themeColor="light1"/>
        </w:tcBorders>
      </w:tcPr>
    </w:tblStylePr>
    <w:tblStylePr w:type="lastCol">
      <w:rPr>
        <w:rFonts w:cs="Times New Roman"/>
      </w:rPr>
      <w:tblPr/>
      <w:tcPr>
        <w:tcBorders>
          <w:left w:val="single" w:sz="4" w:space="0" w:color="FFFFFF" w:themeColor="light1"/>
          <w:right w:val="single" w:sz="32" w:space="0" w:color="C9C9C9" w:themeColor="accent3" w:themeTint="98"/>
        </w:tcBorders>
      </w:tcPr>
    </w:tblStylePr>
    <w:tblStylePr w:type="band1Vert">
      <w:rPr>
        <w:rFonts w:cs="Times New Roman"/>
      </w:rPr>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rPr>
        <w:rFonts w:cs="Times New Roman"/>
      </w:rPr>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Pr>
      <w:rFonts w:cs="Times New Roman"/>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cs="Times New Roman"/>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FFD865" w:themeColor="accent4" w:themeTint="9A"/>
          <w:right w:val="single" w:sz="4" w:space="0" w:color="FFFFFF" w:themeColor="light1"/>
        </w:tcBorders>
      </w:tcPr>
    </w:tblStylePr>
    <w:tblStylePr w:type="lastCol">
      <w:rPr>
        <w:rFonts w:cs="Times New Roman"/>
      </w:rPr>
      <w:tblPr/>
      <w:tcPr>
        <w:tcBorders>
          <w:left w:val="single" w:sz="4" w:space="0" w:color="FFFFFF" w:themeColor="light1"/>
          <w:right w:val="single" w:sz="32" w:space="0" w:color="FFD865" w:themeColor="accent4" w:themeTint="9A"/>
        </w:tcBorders>
      </w:tcPr>
    </w:tblStylePr>
    <w:tblStylePr w:type="band1Vert">
      <w:rPr>
        <w:rFonts w:cs="Times New Roman"/>
      </w:rPr>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rPr>
        <w:rFonts w:cs="Times New Roman"/>
      </w:rPr>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Pr>
      <w:rFonts w:cs="Times New Roman"/>
    </w:r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rFonts w:ascii="Arial" w:hAnsi="Arial" w:cs="Times New Roman"/>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8DA9DB" w:themeColor="accent5" w:themeTint="9A"/>
          <w:right w:val="single" w:sz="4" w:space="0" w:color="FFFFFF" w:themeColor="light1"/>
        </w:tcBorders>
      </w:tcPr>
    </w:tblStylePr>
    <w:tblStylePr w:type="lastCol">
      <w:rPr>
        <w:rFonts w:cs="Times New Roman"/>
      </w:rPr>
      <w:tblPr/>
      <w:tcPr>
        <w:tcBorders>
          <w:left w:val="single" w:sz="4" w:space="0" w:color="FFFFFF" w:themeColor="light1"/>
          <w:right w:val="single" w:sz="32" w:space="0" w:color="8DA9DB" w:themeColor="accent5" w:themeTint="9A"/>
        </w:tcBorders>
      </w:tcPr>
    </w:tblStylePr>
    <w:tblStylePr w:type="band1Vert">
      <w:rPr>
        <w:rFonts w:cs="Times New Roman"/>
      </w:rPr>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rPr>
        <w:rFonts w:cs="Times New Roman"/>
      </w:rPr>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Pr>
      <w:rFonts w:cs="Times New Roman"/>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cs="Times New Roman"/>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cs="Times New Roman"/>
        <w:b/>
        <w:color w:val="FFFFFF" w:themeColor="light1"/>
        <w:sz w:val="22"/>
      </w:rPr>
    </w:tblStylePr>
    <w:tblStylePr w:type="firstCol">
      <w:rPr>
        <w:rFonts w:ascii="Arial" w:hAnsi="Arial" w:cs="Times New Roman"/>
        <w:b/>
        <w:color w:val="FFFFFF" w:themeColor="light1"/>
        <w:sz w:val="22"/>
      </w:rPr>
      <w:tblPr/>
      <w:tcPr>
        <w:tcBorders>
          <w:left w:val="single" w:sz="32" w:space="0" w:color="A9D08E" w:themeColor="accent6" w:themeTint="98"/>
          <w:right w:val="single" w:sz="4" w:space="0" w:color="FFFFFF" w:themeColor="light1"/>
        </w:tcBorders>
      </w:tcPr>
    </w:tblStylePr>
    <w:tblStylePr w:type="lastCol">
      <w:rPr>
        <w:rFonts w:cs="Times New Roman"/>
      </w:rPr>
      <w:tblPr/>
      <w:tcPr>
        <w:tcBorders>
          <w:left w:val="single" w:sz="4" w:space="0" w:color="FFFFFF" w:themeColor="light1"/>
          <w:right w:val="single" w:sz="32" w:space="0" w:color="A9D08E" w:themeColor="accent6" w:themeTint="98"/>
        </w:tcBorders>
      </w:tcPr>
    </w:tblStylePr>
    <w:tblStylePr w:type="band1Vert">
      <w:rPr>
        <w:rFonts w:cs="Times New Roman"/>
      </w:rPr>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rPr>
        <w:rFonts w:cs="Times New Roman"/>
      </w:rPr>
      <w:tblPr/>
      <w:tcPr>
        <w:tcBorders>
          <w:left w:val="single" w:sz="4" w:space="0" w:color="FFFFFF" w:themeColor="light1"/>
          <w:right w:val="single" w:sz="4" w:space="0" w:color="FFFFFF" w:themeColor="light1"/>
        </w:tcBorders>
      </w:tcPr>
    </w:tblStylePr>
    <w:tblStylePr w:type="band1Horz">
      <w:rPr>
        <w:rFonts w:cs="Times New Roman"/>
      </w:rPr>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rPr>
        <w:rFonts w:cs="Times New Roman"/>
      </w:rPr>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color w:val="000000" w:themeColor="text1"/>
      </w:rPr>
      <w:tblPr/>
      <w:tcPr>
        <w:tcBorders>
          <w:bottom w:val="single" w:sz="4" w:space="0" w:color="7F7F7F" w:themeColor="text1" w:themeTint="80"/>
        </w:tcBorders>
      </w:tcPr>
    </w:tblStylePr>
    <w:tblStylePr w:type="lastRow">
      <w:rPr>
        <w:rFonts w:cs="Times New Roman"/>
        <w:b/>
        <w:color w:val="000000" w:themeColor="text1"/>
      </w:rPr>
      <w:tblPr/>
      <w:tcPr>
        <w:tcBorders>
          <w:top w:val="single" w:sz="4" w:space="0" w:color="7F7F7F" w:themeColor="text1" w:themeTint="80"/>
        </w:tcBorders>
      </w:tcPr>
    </w:tblStylePr>
    <w:tblStylePr w:type="firstCol">
      <w:rPr>
        <w:rFonts w:cs="Times New Roman"/>
        <w:b/>
        <w:color w:val="000000" w:themeColor="text1"/>
      </w:rPr>
    </w:tblStylePr>
    <w:tblStylePr w:type="lastCol">
      <w:rPr>
        <w:rFonts w:cs="Times New Roman"/>
        <w:b/>
        <w:color w:val="000000" w:themeColor="text1"/>
      </w:rPr>
    </w:tblStylePr>
    <w:tblStylePr w:type="band1Vert">
      <w:rPr>
        <w:rFonts w:cs="Times New Roman"/>
      </w:rPr>
      <w:tblPr/>
      <w:tcPr>
        <w:shd w:val="clear" w:color="BFBFBF" w:themeColor="text1" w:themeTint="40" w:fill="BFBFBF" w:themeFill="text1" w:themeFillTint="40"/>
      </w:tcPr>
    </w:tblStylePr>
    <w:tblStylePr w:type="band1Horz">
      <w:rPr>
        <w:rFonts w:ascii="Arial" w:hAnsi="Arial" w:cs="Times New Roman"/>
        <w:color w:val="000000" w:themeColor="text1"/>
        <w:sz w:val="22"/>
      </w:rPr>
      <w:tblPr/>
      <w:tcPr>
        <w:shd w:val="clear" w:color="BFBFBF" w:themeColor="text1" w:themeTint="40" w:fill="BFBFBF" w:themeFill="text1" w:themeFillTint="40"/>
      </w:tcPr>
    </w:tblStylePr>
    <w:tblStylePr w:type="band2Horz">
      <w:rPr>
        <w:rFonts w:ascii="Arial" w:hAnsi="Arial" w:cs="Times New Roman"/>
        <w:color w:val="000000" w:themeColor="text1"/>
        <w:sz w:val="22"/>
      </w:rPr>
    </w:tblStylePr>
  </w:style>
  <w:style w:type="table" w:customStyle="1" w:styleId="ListTable6Colorful-Accent1">
    <w:name w:val="List Table 6 Colorful - Accent 1"/>
    <w:basedOn w:val="a1"/>
    <w:uiPriority w:val="99"/>
    <w:rPr>
      <w:rFonts w:cs="Times New Roman"/>
    </w:rPr>
    <w:tblPr>
      <w:tblStyleRowBandSize w:val="1"/>
      <w:tblStyleColBandSize w:val="1"/>
      <w:tblBorders>
        <w:top w:val="single" w:sz="4" w:space="0" w:color="5B9BD5" w:themeColor="accent1"/>
        <w:bottom w:val="single" w:sz="4" w:space="0" w:color="5B9BD5" w:themeColor="accent1"/>
      </w:tblBorders>
    </w:tblPr>
    <w:tblStylePr w:type="firstRow">
      <w:rPr>
        <w:rFonts w:cs="Times New Roman"/>
        <w:b/>
        <w:color w:val="245A8D" w:themeColor="accent1" w:themeShade="95"/>
      </w:rPr>
      <w:tblPr/>
      <w:tcPr>
        <w:tcBorders>
          <w:bottom w:val="single" w:sz="4" w:space="0" w:color="5B9BD5" w:themeColor="accent1"/>
        </w:tcBorders>
      </w:tcPr>
    </w:tblStylePr>
    <w:tblStylePr w:type="lastRow">
      <w:rPr>
        <w:rFonts w:cs="Times New Roman"/>
        <w:b/>
        <w:color w:val="245A8D" w:themeColor="accent1" w:themeShade="95"/>
      </w:rPr>
      <w:tblPr/>
      <w:tcPr>
        <w:tcBorders>
          <w:top w:val="single" w:sz="4" w:space="0" w:color="5B9BD5" w:themeColor="accent1"/>
        </w:tcBorders>
      </w:tcPr>
    </w:tblStylePr>
    <w:tblStylePr w:type="firstCol">
      <w:rPr>
        <w:rFonts w:cs="Times New Roman"/>
        <w:b/>
        <w:color w:val="245A8D" w:themeColor="accent1" w:themeShade="95"/>
      </w:rPr>
    </w:tblStylePr>
    <w:tblStylePr w:type="lastCol">
      <w:rPr>
        <w:rFonts w:cs="Times New Roman"/>
        <w:b/>
        <w:color w:val="245A8D" w:themeColor="accent1" w:themeShade="95"/>
      </w:rPr>
    </w:tblStylePr>
    <w:tblStylePr w:type="band1Vert">
      <w:rPr>
        <w:rFonts w:cs="Times New Roman"/>
      </w:rPr>
      <w:tblPr/>
      <w:tcPr>
        <w:shd w:val="clear" w:color="D5E5F4" w:themeColor="accent1" w:themeTint="40" w:fill="D5E5F4" w:themeFill="accent1" w:themeFillTint="40"/>
      </w:tcPr>
    </w:tblStylePr>
    <w:tblStylePr w:type="band1Horz">
      <w:rPr>
        <w:rFonts w:ascii="Arial" w:hAnsi="Arial" w:cs="Times New Roman"/>
        <w:color w:val="245A8D" w:themeColor="accent1" w:themeShade="95"/>
        <w:sz w:val="22"/>
      </w:rPr>
      <w:tblPr/>
      <w:tcPr>
        <w:shd w:val="clear" w:color="D5E5F4" w:themeColor="accent1" w:themeTint="40" w:fill="D5E5F4" w:themeFill="accent1" w:themeFillTint="40"/>
      </w:tcPr>
    </w:tblStylePr>
    <w:tblStylePr w:type="band2Horz">
      <w:rPr>
        <w:rFonts w:ascii="Arial" w:hAnsi="Arial" w:cs="Times New Roman"/>
        <w:color w:val="245A8D" w:themeColor="accent1" w:themeShade="95"/>
        <w:sz w:val="22"/>
      </w:rPr>
    </w:tblStylePr>
  </w:style>
  <w:style w:type="table" w:customStyle="1" w:styleId="ListTable6Colorful-Accent2">
    <w:name w:val="List Table 6 Colorful - Accent 2"/>
    <w:basedOn w:val="a1"/>
    <w:uiPriority w:val="99"/>
    <w:rPr>
      <w:rFonts w:cs="Times New Roman"/>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rFonts w:cs="Times New Roman"/>
        <w:b/>
        <w:color w:val="F4B184" w:themeColor="accent2" w:themeTint="97" w:themeShade="95"/>
      </w:rPr>
      <w:tblPr/>
      <w:tcPr>
        <w:tcBorders>
          <w:bottom w:val="single" w:sz="4" w:space="0" w:color="F4B184" w:themeColor="accent2" w:themeTint="97"/>
        </w:tcBorders>
      </w:tcPr>
    </w:tblStylePr>
    <w:tblStylePr w:type="lastRow">
      <w:rPr>
        <w:rFonts w:cs="Times New Roman"/>
        <w:b/>
        <w:color w:val="F4B184" w:themeColor="accent2" w:themeTint="97" w:themeShade="95"/>
      </w:rPr>
      <w:tblPr/>
      <w:tcPr>
        <w:tcBorders>
          <w:top w:val="single" w:sz="4" w:space="0" w:color="F4B184" w:themeColor="accent2" w:themeTint="97"/>
        </w:tcBorders>
      </w:tcPr>
    </w:tblStylePr>
    <w:tblStylePr w:type="firstCol">
      <w:rPr>
        <w:rFonts w:cs="Times New Roman"/>
        <w:b/>
        <w:color w:val="F4B184" w:themeColor="accent2" w:themeTint="97" w:themeShade="95"/>
      </w:rPr>
    </w:tblStylePr>
    <w:tblStylePr w:type="lastCol">
      <w:rPr>
        <w:rFonts w:cs="Times New Roman"/>
        <w:b/>
        <w:color w:val="F4B184" w:themeColor="accent2" w:themeTint="97" w:themeShade="95"/>
      </w:rPr>
    </w:tblStylePr>
    <w:tblStylePr w:type="band1Vert">
      <w:rPr>
        <w:rFonts w:cs="Times New Roman"/>
      </w:rPr>
      <w:tblPr/>
      <w:tcPr>
        <w:shd w:val="clear" w:color="FADECB" w:themeColor="accent2" w:themeTint="40" w:fill="FADECB" w:themeFill="accent2" w:themeFillTint="40"/>
      </w:tcPr>
    </w:tblStylePr>
    <w:tblStylePr w:type="band1Horz">
      <w:rPr>
        <w:rFonts w:ascii="Arial" w:hAnsi="Arial" w:cs="Times New Roman"/>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s="Times New Roman"/>
        <w:color w:val="F4B184" w:themeColor="accent2" w:themeTint="97" w:themeShade="95"/>
        <w:sz w:val="22"/>
      </w:rPr>
    </w:tblStylePr>
  </w:style>
  <w:style w:type="table" w:customStyle="1" w:styleId="ListTable6Colorful-Accent3">
    <w:name w:val="List Table 6 Colorful - Accent 3"/>
    <w:basedOn w:val="a1"/>
    <w:uiPriority w:val="99"/>
    <w:rPr>
      <w:rFonts w:cs="Times New Roman"/>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rFonts w:cs="Times New Roman"/>
        <w:b/>
        <w:color w:val="C9C9C9" w:themeColor="accent3" w:themeTint="98" w:themeShade="95"/>
      </w:rPr>
      <w:tblPr/>
      <w:tcPr>
        <w:tcBorders>
          <w:bottom w:val="single" w:sz="4" w:space="0" w:color="C9C9C9" w:themeColor="accent3" w:themeTint="98"/>
        </w:tcBorders>
      </w:tcPr>
    </w:tblStylePr>
    <w:tblStylePr w:type="lastRow">
      <w:rPr>
        <w:rFonts w:cs="Times New Roman"/>
        <w:b/>
        <w:color w:val="C9C9C9" w:themeColor="accent3" w:themeTint="98" w:themeShade="95"/>
      </w:rPr>
      <w:tblPr/>
      <w:tcPr>
        <w:tcBorders>
          <w:top w:val="single" w:sz="4" w:space="0" w:color="C9C9C9" w:themeColor="accent3" w:themeTint="98"/>
        </w:tcBorders>
      </w:tcPr>
    </w:tblStylePr>
    <w:tblStylePr w:type="firstCol">
      <w:rPr>
        <w:rFonts w:cs="Times New Roman"/>
        <w:b/>
        <w:color w:val="C9C9C9" w:themeColor="accent3" w:themeTint="98" w:themeShade="95"/>
      </w:rPr>
    </w:tblStylePr>
    <w:tblStylePr w:type="lastCol">
      <w:rPr>
        <w:rFonts w:cs="Times New Roman"/>
        <w:b/>
        <w:color w:val="C9C9C9" w:themeColor="accent3" w:themeTint="98" w:themeShade="95"/>
      </w:rPr>
    </w:tblStylePr>
    <w:tblStylePr w:type="band1Vert">
      <w:rPr>
        <w:rFonts w:cs="Times New Roman"/>
      </w:rPr>
      <w:tblPr/>
      <w:tcPr>
        <w:shd w:val="clear" w:color="E8E8E8" w:themeColor="accent3" w:themeTint="40" w:fill="E8E8E8" w:themeFill="accent3" w:themeFillTint="40"/>
      </w:tcPr>
    </w:tblStylePr>
    <w:tblStylePr w:type="band1Horz">
      <w:rPr>
        <w:rFonts w:ascii="Arial" w:hAnsi="Arial" w:cs="Times New Roman"/>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s="Times New Roman"/>
        <w:color w:val="C9C9C9" w:themeColor="accent3" w:themeTint="98" w:themeShade="95"/>
        <w:sz w:val="22"/>
      </w:rPr>
    </w:tblStylePr>
  </w:style>
  <w:style w:type="table" w:customStyle="1" w:styleId="ListTable6Colorful-Accent4">
    <w:name w:val="List Table 6 Colorful - Accent 4"/>
    <w:basedOn w:val="a1"/>
    <w:uiPriority w:val="99"/>
    <w:rPr>
      <w:rFonts w:cs="Times New Roman"/>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rFonts w:cs="Times New Roman"/>
        <w:b/>
        <w:color w:val="FFD865" w:themeColor="accent4" w:themeTint="9A" w:themeShade="95"/>
      </w:rPr>
      <w:tblPr/>
      <w:tcPr>
        <w:tcBorders>
          <w:bottom w:val="single" w:sz="4" w:space="0" w:color="FFD865" w:themeColor="accent4" w:themeTint="9A"/>
        </w:tcBorders>
      </w:tcPr>
    </w:tblStylePr>
    <w:tblStylePr w:type="lastRow">
      <w:rPr>
        <w:rFonts w:cs="Times New Roman"/>
        <w:b/>
        <w:color w:val="FFD865" w:themeColor="accent4" w:themeTint="9A" w:themeShade="95"/>
      </w:rPr>
      <w:tblPr/>
      <w:tcPr>
        <w:tcBorders>
          <w:top w:val="single" w:sz="4" w:space="0" w:color="FFD865" w:themeColor="accent4" w:themeTint="9A"/>
        </w:tcBorders>
      </w:tcPr>
    </w:tblStylePr>
    <w:tblStylePr w:type="firstCol">
      <w:rPr>
        <w:rFonts w:cs="Times New Roman"/>
        <w:b/>
        <w:color w:val="FFD865" w:themeColor="accent4" w:themeTint="9A" w:themeShade="95"/>
      </w:rPr>
    </w:tblStylePr>
    <w:tblStylePr w:type="lastCol">
      <w:rPr>
        <w:rFonts w:cs="Times New Roman"/>
        <w:b/>
        <w:color w:val="FFD865" w:themeColor="accent4" w:themeTint="9A" w:themeShade="95"/>
      </w:rPr>
    </w:tblStylePr>
    <w:tblStylePr w:type="band1Vert">
      <w:rPr>
        <w:rFonts w:cs="Times New Roman"/>
      </w:rPr>
      <w:tblPr/>
      <w:tcPr>
        <w:shd w:val="clear" w:color="FFEFBF" w:themeColor="accent4" w:themeTint="40" w:fill="FFEFBF" w:themeFill="accent4" w:themeFillTint="40"/>
      </w:tcPr>
    </w:tblStylePr>
    <w:tblStylePr w:type="band1Horz">
      <w:rPr>
        <w:rFonts w:ascii="Arial" w:hAnsi="Arial" w:cs="Times New Roman"/>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s="Times New Roman"/>
        <w:color w:val="FFD865" w:themeColor="accent4" w:themeTint="9A" w:themeShade="95"/>
        <w:sz w:val="22"/>
      </w:rPr>
    </w:tblStylePr>
  </w:style>
  <w:style w:type="table" w:customStyle="1" w:styleId="ListTable6Colorful-Accent5">
    <w:name w:val="List Table 6 Colorful - Accent 5"/>
    <w:basedOn w:val="a1"/>
    <w:uiPriority w:val="99"/>
    <w:rPr>
      <w:rFonts w:cs="Times New Roman"/>
    </w:rPr>
    <w:tblPr>
      <w:tblStyleRowBandSize w:val="1"/>
      <w:tblStyleColBandSize w:val="1"/>
      <w:tblBorders>
        <w:top w:val="single" w:sz="4" w:space="0" w:color="8DA9DB" w:themeColor="accent5" w:themeTint="9A"/>
        <w:bottom w:val="single" w:sz="4" w:space="0" w:color="8DA9DB" w:themeColor="accent5" w:themeTint="9A"/>
      </w:tblBorders>
    </w:tblPr>
    <w:tblStylePr w:type="firstRow">
      <w:rPr>
        <w:rFonts w:cs="Times New Roman"/>
        <w:b/>
        <w:color w:val="8DA9DB" w:themeColor="accent5" w:themeTint="9A" w:themeShade="95"/>
      </w:rPr>
      <w:tblPr/>
      <w:tcPr>
        <w:tcBorders>
          <w:bottom w:val="single" w:sz="4" w:space="0" w:color="8DA9DB" w:themeColor="accent5" w:themeTint="9A"/>
        </w:tcBorders>
      </w:tcPr>
    </w:tblStylePr>
    <w:tblStylePr w:type="lastRow">
      <w:rPr>
        <w:rFonts w:cs="Times New Roman"/>
        <w:b/>
        <w:color w:val="8DA9DB" w:themeColor="accent5" w:themeTint="9A" w:themeShade="95"/>
      </w:rPr>
      <w:tblPr/>
      <w:tcPr>
        <w:tcBorders>
          <w:top w:val="single" w:sz="4" w:space="0" w:color="8DA9DB" w:themeColor="accent5" w:themeTint="9A"/>
        </w:tcBorders>
      </w:tcPr>
    </w:tblStylePr>
    <w:tblStylePr w:type="firstCol">
      <w:rPr>
        <w:rFonts w:cs="Times New Roman"/>
        <w:b/>
        <w:color w:val="8DA9DB" w:themeColor="accent5" w:themeTint="9A" w:themeShade="95"/>
      </w:rPr>
    </w:tblStylePr>
    <w:tblStylePr w:type="lastCol">
      <w:rPr>
        <w:rFonts w:cs="Times New Roman"/>
        <w:b/>
        <w:color w:val="8DA9DB" w:themeColor="accent5" w:themeTint="9A" w:themeShade="95"/>
      </w:rPr>
    </w:tblStylePr>
    <w:tblStylePr w:type="band1Vert">
      <w:rPr>
        <w:rFonts w:cs="Times New Roman"/>
      </w:rPr>
      <w:tblPr/>
      <w:tcPr>
        <w:shd w:val="clear" w:color="CFDBF0" w:themeColor="accent5" w:themeTint="40" w:fill="CFDBF0" w:themeFill="accent5" w:themeFillTint="40"/>
      </w:tcPr>
    </w:tblStylePr>
    <w:tblStylePr w:type="band1Horz">
      <w:rPr>
        <w:rFonts w:ascii="Arial" w:hAnsi="Arial" w:cs="Times New Roman"/>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s="Times New Roman"/>
        <w:color w:val="8DA9DB" w:themeColor="accent5" w:themeTint="9A" w:themeShade="95"/>
        <w:sz w:val="22"/>
      </w:rPr>
    </w:tblStylePr>
  </w:style>
  <w:style w:type="table" w:customStyle="1" w:styleId="ListTable6Colorful-Accent6">
    <w:name w:val="List Table 6 Colorful - Accent 6"/>
    <w:basedOn w:val="a1"/>
    <w:uiPriority w:val="99"/>
    <w:rPr>
      <w:rFonts w:cs="Times New Roman"/>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rFonts w:cs="Times New Roman"/>
        <w:b/>
        <w:color w:val="A9D08E" w:themeColor="accent6" w:themeTint="98" w:themeShade="95"/>
      </w:rPr>
      <w:tblPr/>
      <w:tcPr>
        <w:tcBorders>
          <w:bottom w:val="single" w:sz="4" w:space="0" w:color="A9D08E" w:themeColor="accent6" w:themeTint="98"/>
        </w:tcBorders>
      </w:tcPr>
    </w:tblStylePr>
    <w:tblStylePr w:type="lastRow">
      <w:rPr>
        <w:rFonts w:cs="Times New Roman"/>
        <w:b/>
        <w:color w:val="A9D08E" w:themeColor="accent6" w:themeTint="98" w:themeShade="95"/>
      </w:rPr>
      <w:tblPr/>
      <w:tcPr>
        <w:tcBorders>
          <w:top w:val="single" w:sz="4" w:space="0" w:color="A9D08E" w:themeColor="accent6" w:themeTint="98"/>
        </w:tcBorders>
      </w:tcPr>
    </w:tblStylePr>
    <w:tblStylePr w:type="firstCol">
      <w:rPr>
        <w:rFonts w:cs="Times New Roman"/>
        <w:b/>
        <w:color w:val="A9D08E" w:themeColor="accent6" w:themeTint="98" w:themeShade="95"/>
      </w:rPr>
    </w:tblStylePr>
    <w:tblStylePr w:type="lastCol">
      <w:rPr>
        <w:rFonts w:cs="Times New Roman"/>
        <w:b/>
        <w:color w:val="A9D08E" w:themeColor="accent6" w:themeTint="98" w:themeShade="95"/>
      </w:rPr>
    </w:tblStylePr>
    <w:tblStylePr w:type="band1Vert">
      <w:rPr>
        <w:rFonts w:cs="Times New Roman"/>
      </w:rPr>
      <w:tblPr/>
      <w:tcPr>
        <w:shd w:val="clear" w:color="DAEBCF" w:themeColor="accent6" w:themeTint="40" w:fill="DAEBCF" w:themeFill="accent6" w:themeFillTint="40"/>
      </w:tcPr>
    </w:tblStylePr>
    <w:tblStylePr w:type="band1Horz">
      <w:rPr>
        <w:rFonts w:ascii="Arial" w:hAnsi="Arial" w:cs="Times New Roman"/>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s="Times New Roman"/>
        <w:color w:val="A9D08E" w:themeColor="accent6" w:themeTint="98" w:themeShade="95"/>
        <w:sz w:val="22"/>
      </w:rPr>
    </w:tblStylePr>
  </w:style>
  <w:style w:type="table" w:customStyle="1" w:styleId="-710">
    <w:name w:val="Список-таблица 7 цветная1"/>
    <w:basedOn w:val="a1"/>
    <w:uiPriority w:val="99"/>
    <w:rPr>
      <w:rFonts w:cs="Times New Roman"/>
    </w:rPr>
    <w:tblPr>
      <w:tblStyleRowBandSize w:val="1"/>
      <w:tblStyleColBandSize w:val="1"/>
      <w:tblBorders>
        <w:right w:val="single" w:sz="4" w:space="0" w:color="7F7F7F" w:themeColor="text1" w:themeTint="80"/>
      </w:tblBorders>
    </w:tblPr>
    <w:tblStylePr w:type="firstRow">
      <w:rPr>
        <w:rFonts w:ascii="Arial" w:hAnsi="Arial" w:cs="Times New Roman"/>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cs="Times New Roman"/>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cs="Times New Roman"/>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rPr>
        <w:rFonts w:cs="Times New Roman"/>
      </w:rPr>
      <w:tblPr/>
      <w:tcPr>
        <w:shd w:val="clear" w:color="BFBFBF" w:themeColor="text1" w:themeTint="40" w:fill="BFBFBF" w:themeFill="text1" w:themeFillTint="40"/>
      </w:tcPr>
    </w:tblStylePr>
    <w:tblStylePr w:type="band1Horz">
      <w:rPr>
        <w:rFonts w:ascii="Arial" w:hAnsi="Arial" w:cs="Times New Roman"/>
        <w:color w:val="7F7F7F" w:themeColor="text1" w:themeTint="80" w:themeShade="95"/>
        <w:sz w:val="22"/>
      </w:rPr>
      <w:tblPr/>
      <w:tcPr>
        <w:shd w:val="clear" w:color="BFBFBF" w:themeColor="text1" w:themeTint="40" w:fill="BFBFBF" w:themeFill="text1" w:themeFillTint="40"/>
      </w:tcPr>
    </w:tblStylePr>
    <w:tblStylePr w:type="band2Horz">
      <w:rPr>
        <w:rFonts w:ascii="Arial" w:hAnsi="Arial" w:cs="Times New Roman"/>
        <w:color w:val="7F7F7F" w:themeColor="text1" w:themeTint="80" w:themeShade="95"/>
        <w:sz w:val="22"/>
      </w:rPr>
    </w:tblStylePr>
  </w:style>
  <w:style w:type="table" w:customStyle="1" w:styleId="ListTable7Colorful-Accent1">
    <w:name w:val="List Table 7 Colorful - Accent 1"/>
    <w:basedOn w:val="a1"/>
    <w:uiPriority w:val="99"/>
    <w:rPr>
      <w:rFonts w:cs="Times New Roman"/>
    </w:rPr>
    <w:tblPr>
      <w:tblStyleRowBandSize w:val="1"/>
      <w:tblStyleColBandSize w:val="1"/>
      <w:tblBorders>
        <w:right w:val="single" w:sz="4" w:space="0" w:color="5B9BD5" w:themeColor="accent1"/>
      </w:tblBorders>
    </w:tblPr>
    <w:tblStylePr w:type="firstRow">
      <w:rPr>
        <w:rFonts w:ascii="Arial" w:hAnsi="Arial" w:cs="Times New Roman"/>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cs="Times New Roman"/>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cs="Times New Roman"/>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rPr>
        <w:rFonts w:cs="Times New Roman"/>
      </w:rPr>
      <w:tblPr/>
      <w:tcPr>
        <w:shd w:val="clear" w:color="D5E5F4" w:themeColor="accent1" w:themeTint="40" w:fill="D5E5F4" w:themeFill="accent1" w:themeFillTint="40"/>
      </w:tcPr>
    </w:tblStylePr>
    <w:tblStylePr w:type="band1Horz">
      <w:rPr>
        <w:rFonts w:ascii="Arial" w:hAnsi="Arial" w:cs="Times New Roman"/>
        <w:color w:val="245A8D" w:themeColor="accent1" w:themeShade="95"/>
        <w:sz w:val="22"/>
      </w:rPr>
      <w:tblPr/>
      <w:tcPr>
        <w:shd w:val="clear" w:color="D5E5F4" w:themeColor="accent1" w:themeTint="40" w:fill="D5E5F4" w:themeFill="accent1" w:themeFillTint="40"/>
      </w:tcPr>
    </w:tblStylePr>
    <w:tblStylePr w:type="band2Horz">
      <w:rPr>
        <w:rFonts w:ascii="Arial" w:hAnsi="Arial" w:cs="Times New Roman"/>
        <w:color w:val="245A8D" w:themeColor="accent1" w:themeShade="95"/>
        <w:sz w:val="22"/>
      </w:rPr>
    </w:tblStylePr>
  </w:style>
  <w:style w:type="table" w:customStyle="1" w:styleId="ListTable7Colorful-Accent2">
    <w:name w:val="List Table 7 Colorful - Accent 2"/>
    <w:basedOn w:val="a1"/>
    <w:uiPriority w:val="99"/>
    <w:rPr>
      <w:rFonts w:cs="Times New Roman"/>
    </w:rPr>
    <w:tblPr>
      <w:tblStyleRowBandSize w:val="1"/>
      <w:tblStyleColBandSize w:val="1"/>
      <w:tblBorders>
        <w:right w:val="single" w:sz="4" w:space="0" w:color="F4B184" w:themeColor="accent2" w:themeTint="97"/>
      </w:tblBorders>
    </w:tblPr>
    <w:tblStylePr w:type="firstRow">
      <w:rPr>
        <w:rFonts w:ascii="Arial" w:hAnsi="Arial" w:cs="Times New Roman"/>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cs="Times New Roman"/>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cs="Times New Roman"/>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rPr>
        <w:rFonts w:cs="Times New Roman"/>
      </w:rPr>
      <w:tblPr/>
      <w:tcPr>
        <w:shd w:val="clear" w:color="FADECB" w:themeColor="accent2" w:themeTint="40" w:fill="FADECB" w:themeFill="accent2" w:themeFillTint="40"/>
      </w:tcPr>
    </w:tblStylePr>
    <w:tblStylePr w:type="band1Horz">
      <w:rPr>
        <w:rFonts w:ascii="Arial" w:hAnsi="Arial" w:cs="Times New Roman"/>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s="Times New Roman"/>
        <w:color w:val="F4B184" w:themeColor="accent2" w:themeTint="97" w:themeShade="95"/>
        <w:sz w:val="22"/>
      </w:rPr>
    </w:tblStylePr>
  </w:style>
  <w:style w:type="table" w:customStyle="1" w:styleId="ListTable7Colorful-Accent3">
    <w:name w:val="List Table 7 Colorful - Accent 3"/>
    <w:basedOn w:val="a1"/>
    <w:uiPriority w:val="99"/>
    <w:rPr>
      <w:rFonts w:cs="Times New Roman"/>
    </w:rPr>
    <w:tblPr>
      <w:tblStyleRowBandSize w:val="1"/>
      <w:tblStyleColBandSize w:val="1"/>
      <w:tblBorders>
        <w:right w:val="single" w:sz="4" w:space="0" w:color="C9C9C9" w:themeColor="accent3" w:themeTint="98"/>
      </w:tblBorders>
    </w:tblPr>
    <w:tblStylePr w:type="firstRow">
      <w:rPr>
        <w:rFonts w:ascii="Arial" w:hAnsi="Arial" w:cs="Times New Roman"/>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cs="Times New Roman"/>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cs="Times New Roman"/>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rPr>
        <w:rFonts w:cs="Times New Roman"/>
      </w:rPr>
      <w:tblPr/>
      <w:tcPr>
        <w:shd w:val="clear" w:color="E8E8E8" w:themeColor="accent3" w:themeTint="40" w:fill="E8E8E8" w:themeFill="accent3" w:themeFillTint="40"/>
      </w:tcPr>
    </w:tblStylePr>
    <w:tblStylePr w:type="band1Horz">
      <w:rPr>
        <w:rFonts w:ascii="Arial" w:hAnsi="Arial" w:cs="Times New Roman"/>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s="Times New Roman"/>
        <w:color w:val="C9C9C9" w:themeColor="accent3" w:themeTint="98" w:themeShade="95"/>
        <w:sz w:val="22"/>
      </w:rPr>
    </w:tblStylePr>
  </w:style>
  <w:style w:type="table" w:customStyle="1" w:styleId="ListTable7Colorful-Accent4">
    <w:name w:val="List Table 7 Colorful - Accent 4"/>
    <w:basedOn w:val="a1"/>
    <w:uiPriority w:val="99"/>
    <w:rPr>
      <w:rFonts w:cs="Times New Roman"/>
    </w:rPr>
    <w:tblPr>
      <w:tblStyleRowBandSize w:val="1"/>
      <w:tblStyleColBandSize w:val="1"/>
      <w:tblBorders>
        <w:right w:val="single" w:sz="4" w:space="0" w:color="FFD865" w:themeColor="accent4" w:themeTint="9A"/>
      </w:tblBorders>
    </w:tblPr>
    <w:tblStylePr w:type="firstRow">
      <w:rPr>
        <w:rFonts w:ascii="Arial" w:hAnsi="Arial" w:cs="Times New Roman"/>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cs="Times New Roman"/>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cs="Times New Roman"/>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rPr>
        <w:rFonts w:cs="Times New Roman"/>
      </w:rPr>
      <w:tblPr/>
      <w:tcPr>
        <w:shd w:val="clear" w:color="FFEFBF" w:themeColor="accent4" w:themeTint="40" w:fill="FFEFBF" w:themeFill="accent4" w:themeFillTint="40"/>
      </w:tcPr>
    </w:tblStylePr>
    <w:tblStylePr w:type="band1Horz">
      <w:rPr>
        <w:rFonts w:ascii="Arial" w:hAnsi="Arial" w:cs="Times New Roman"/>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s="Times New Roman"/>
        <w:color w:val="FFD865" w:themeColor="accent4" w:themeTint="9A" w:themeShade="95"/>
        <w:sz w:val="22"/>
      </w:rPr>
    </w:tblStylePr>
  </w:style>
  <w:style w:type="table" w:customStyle="1" w:styleId="ListTable7Colorful-Accent5">
    <w:name w:val="List Table 7 Colorful - Accent 5"/>
    <w:basedOn w:val="a1"/>
    <w:uiPriority w:val="99"/>
    <w:rPr>
      <w:rFonts w:cs="Times New Roman"/>
    </w:rPr>
    <w:tblPr>
      <w:tblStyleRowBandSize w:val="1"/>
      <w:tblStyleColBandSize w:val="1"/>
      <w:tblBorders>
        <w:right w:val="single" w:sz="4" w:space="0" w:color="8DA9DB" w:themeColor="accent5" w:themeTint="9A"/>
      </w:tblBorders>
    </w:tblPr>
    <w:tblStylePr w:type="firstRow">
      <w:rPr>
        <w:rFonts w:ascii="Arial" w:hAnsi="Arial" w:cs="Times New Roman"/>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cs="Times New Roman"/>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cs="Times New Roman"/>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rPr>
        <w:rFonts w:cs="Times New Roman"/>
      </w:rPr>
      <w:tblPr/>
      <w:tcPr>
        <w:shd w:val="clear" w:color="CFDBF0" w:themeColor="accent5" w:themeTint="40" w:fill="CFDBF0" w:themeFill="accent5" w:themeFillTint="40"/>
      </w:tcPr>
    </w:tblStylePr>
    <w:tblStylePr w:type="band1Horz">
      <w:rPr>
        <w:rFonts w:ascii="Arial" w:hAnsi="Arial" w:cs="Times New Roman"/>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s="Times New Roman"/>
        <w:color w:val="8DA9DB" w:themeColor="accent5" w:themeTint="9A" w:themeShade="95"/>
        <w:sz w:val="22"/>
      </w:rPr>
    </w:tblStylePr>
  </w:style>
  <w:style w:type="table" w:customStyle="1" w:styleId="ListTable7Colorful-Accent6">
    <w:name w:val="List Table 7 Colorful - Accent 6"/>
    <w:basedOn w:val="a1"/>
    <w:uiPriority w:val="99"/>
    <w:rPr>
      <w:rFonts w:cs="Times New Roman"/>
    </w:rPr>
    <w:tblPr>
      <w:tblStyleRowBandSize w:val="1"/>
      <w:tblStyleColBandSize w:val="1"/>
      <w:tblBorders>
        <w:right w:val="single" w:sz="4" w:space="0" w:color="A9D08E" w:themeColor="accent6" w:themeTint="98"/>
      </w:tblBorders>
    </w:tblPr>
    <w:tblStylePr w:type="firstRow">
      <w:rPr>
        <w:rFonts w:ascii="Arial" w:hAnsi="Arial" w:cs="Times New Roman"/>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cs="Times New Roman"/>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cs="Times New Roman"/>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cs="Times New Roman"/>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rPr>
        <w:rFonts w:cs="Times New Roman"/>
      </w:rPr>
      <w:tblPr/>
      <w:tcPr>
        <w:shd w:val="clear" w:color="DAEBCF" w:themeColor="accent6" w:themeTint="40" w:fill="DAEBCF" w:themeFill="accent6" w:themeFillTint="40"/>
      </w:tcPr>
    </w:tblStylePr>
    <w:tblStylePr w:type="band1Horz">
      <w:rPr>
        <w:rFonts w:ascii="Arial" w:hAnsi="Arial" w:cs="Times New Roman"/>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s="Times New Roman"/>
        <w:color w:val="A9D08E" w:themeColor="accent6" w:themeTint="98" w:themeShade="95"/>
        <w:sz w:val="22"/>
      </w:rPr>
    </w:tblStylePr>
  </w:style>
  <w:style w:type="table" w:customStyle="1" w:styleId="Lined-Accent">
    <w:name w:val="Lined - Accent"/>
    <w:basedOn w:val="a1"/>
    <w:uiPriority w:val="99"/>
    <w:rPr>
      <w:rFonts w:cs="Times New Roman"/>
      <w:color w:val="404040"/>
    </w:rPr>
    <w:tblPr>
      <w:tblStyleRowBandSize w:val="1"/>
      <w:tblStyleColBandSize w:val="1"/>
    </w:tblPr>
    <w:tblStylePr w:type="firstRow">
      <w:rPr>
        <w:rFonts w:ascii="Arial" w:hAnsi="Arial" w:cs="Times New Roman"/>
        <w:color w:val="F2F2F2"/>
        <w:sz w:val="22"/>
      </w:rPr>
      <w:tblPr/>
      <w:tcPr>
        <w:shd w:val="clear" w:color="7F7F7F" w:themeColor="text1" w:themeTint="80" w:fill="7F7F7F" w:themeFill="text1" w:themeFillTint="80"/>
      </w:tcPr>
    </w:tblStylePr>
    <w:tblStylePr w:type="lastRow">
      <w:rPr>
        <w:rFonts w:ascii="Arial" w:hAnsi="Arial" w:cs="Times New Roman"/>
        <w:color w:val="F2F2F2"/>
        <w:sz w:val="22"/>
      </w:rPr>
      <w:tblPr/>
      <w:tcPr>
        <w:shd w:val="clear" w:color="7F7F7F" w:themeColor="text1" w:themeTint="80" w:fill="7F7F7F" w:themeFill="text1" w:themeFillTint="80"/>
      </w:tcPr>
    </w:tblStylePr>
    <w:tblStylePr w:type="firstCol">
      <w:rPr>
        <w:rFonts w:ascii="Arial" w:hAnsi="Arial" w:cs="Times New Roman"/>
        <w:color w:val="F2F2F2"/>
        <w:sz w:val="22"/>
      </w:rPr>
      <w:tblPr/>
      <w:tcPr>
        <w:shd w:val="clear" w:color="7F7F7F" w:themeColor="text1" w:themeTint="80" w:fill="7F7F7F" w:themeFill="text1" w:themeFillTint="80"/>
      </w:tcPr>
    </w:tblStylePr>
    <w:tblStylePr w:type="lastCol">
      <w:rPr>
        <w:rFonts w:ascii="Arial" w:hAnsi="Arial" w:cs="Times New Roman"/>
        <w:color w:val="F2F2F2"/>
        <w:sz w:val="22"/>
      </w:rPr>
      <w:tblPr/>
      <w:tcPr>
        <w:shd w:val="clear" w:color="7F7F7F" w:themeColor="text1" w:themeTint="80" w:fill="7F7F7F" w:themeFill="text1" w:themeFillTint="80"/>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rFonts w:cs="Times New Roman"/>
      <w:color w:val="404040"/>
    </w:rPr>
    <w:tblPr>
      <w:tblStyleRowBandSize w:val="1"/>
      <w:tblStyleColBandSize w:val="1"/>
    </w:tblPr>
    <w:tblStylePr w:type="firstRow">
      <w:rPr>
        <w:rFonts w:ascii="Arial" w:hAnsi="Arial" w:cs="Times New Roman"/>
        <w:color w:val="F2F2F2"/>
        <w:sz w:val="22"/>
      </w:rPr>
      <w:tblPr/>
      <w:tcPr>
        <w:shd w:val="clear" w:color="68A2D8" w:themeColor="accent1" w:themeTint="EA" w:fill="68A2D8" w:themeFill="accent1" w:themeFillTint="EA"/>
      </w:tcPr>
    </w:tblStylePr>
    <w:tblStylePr w:type="lastRow">
      <w:rPr>
        <w:rFonts w:ascii="Arial" w:hAnsi="Arial" w:cs="Times New Roman"/>
        <w:color w:val="F2F2F2"/>
        <w:sz w:val="22"/>
      </w:rPr>
      <w:tblPr/>
      <w:tcPr>
        <w:shd w:val="clear" w:color="68A2D8" w:themeColor="accent1" w:themeTint="EA" w:fill="68A2D8" w:themeFill="accent1" w:themeFillTint="EA"/>
      </w:tcPr>
    </w:tblStylePr>
    <w:tblStylePr w:type="firstCol">
      <w:rPr>
        <w:rFonts w:ascii="Arial" w:hAnsi="Arial" w:cs="Times New Roman"/>
        <w:color w:val="F2F2F2"/>
        <w:sz w:val="22"/>
      </w:rPr>
      <w:tblPr/>
      <w:tcPr>
        <w:shd w:val="clear" w:color="68A2D8" w:themeColor="accent1" w:themeTint="EA" w:fill="68A2D8" w:themeFill="accent1" w:themeFillTint="EA"/>
      </w:tcPr>
    </w:tblStylePr>
    <w:tblStylePr w:type="lastCol">
      <w:rPr>
        <w:rFonts w:ascii="Arial" w:hAnsi="Arial" w:cs="Times New Roman"/>
        <w:color w:val="F2F2F2"/>
        <w:sz w:val="22"/>
      </w:rPr>
      <w:tblPr/>
      <w:tcPr>
        <w:shd w:val="clear" w:color="68A2D8" w:themeColor="accent1" w:themeTint="EA" w:fill="68A2D8" w:themeFill="accent1" w:themeFillTint="EA"/>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BDFF1" w:themeColor="accent1" w:themeTint="50" w:fill="CBDFF1" w:themeFill="accent1" w:themeFillTint="50"/>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rFonts w:cs="Times New Roman"/>
      <w:color w:val="404040"/>
    </w:rPr>
    <w:tblPr>
      <w:tblStyleRowBandSize w:val="1"/>
      <w:tblStyleColBandSize w:val="1"/>
    </w:tblPr>
    <w:tblStylePr w:type="firstRow">
      <w:rPr>
        <w:rFonts w:ascii="Arial" w:hAnsi="Arial" w:cs="Times New Roman"/>
        <w:color w:val="F2F2F2"/>
        <w:sz w:val="22"/>
      </w:rPr>
      <w:tblPr/>
      <w:tcPr>
        <w:shd w:val="clear" w:color="F4B184" w:themeColor="accent2" w:themeTint="97" w:fill="F4B184" w:themeFill="accent2" w:themeFillTint="97"/>
      </w:tcPr>
    </w:tblStylePr>
    <w:tblStylePr w:type="lastRow">
      <w:rPr>
        <w:rFonts w:ascii="Arial" w:hAnsi="Arial" w:cs="Times New Roman"/>
        <w:color w:val="F2F2F2"/>
        <w:sz w:val="22"/>
      </w:rPr>
      <w:tblPr/>
      <w:tcPr>
        <w:shd w:val="clear" w:color="F4B184" w:themeColor="accent2" w:themeTint="97" w:fill="F4B184" w:themeFill="accent2" w:themeFillTint="97"/>
      </w:tcPr>
    </w:tblStylePr>
    <w:tblStylePr w:type="firstCol">
      <w:rPr>
        <w:rFonts w:ascii="Arial" w:hAnsi="Arial" w:cs="Times New Roman"/>
        <w:color w:val="F2F2F2"/>
        <w:sz w:val="22"/>
      </w:rPr>
      <w:tblPr/>
      <w:tcPr>
        <w:shd w:val="clear" w:color="F4B184" w:themeColor="accent2" w:themeTint="97" w:fill="F4B184" w:themeFill="accent2" w:themeFillTint="97"/>
      </w:tcPr>
    </w:tblStylePr>
    <w:tblStylePr w:type="lastCol">
      <w:rPr>
        <w:rFonts w:ascii="Arial" w:hAnsi="Arial" w:cs="Times New Roman"/>
        <w:color w:val="F2F2F2"/>
        <w:sz w:val="22"/>
      </w:rPr>
      <w:tblPr/>
      <w:tcPr>
        <w:shd w:val="clear" w:color="F4B184" w:themeColor="accent2" w:themeTint="97" w:fill="F4B184" w:themeFill="accent2" w:themeFillTint="9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themeColor="accent2" w:themeTint="32" w:fill="FBE5D6" w:themeFill="accent2" w:themeFillTint="3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rFonts w:cs="Times New Roman"/>
      <w:color w:val="404040"/>
    </w:rPr>
    <w:tblPr>
      <w:tblStyleRowBandSize w:val="1"/>
      <w:tblStyleColBandSize w:val="1"/>
    </w:tblPr>
    <w:tblStylePr w:type="firstRow">
      <w:rPr>
        <w:rFonts w:ascii="Arial" w:hAnsi="Arial" w:cs="Times New Roman"/>
        <w:color w:val="F2F2F2"/>
        <w:sz w:val="22"/>
      </w:rPr>
      <w:tblPr/>
      <w:tcPr>
        <w:shd w:val="clear" w:color="A5A5A5" w:themeColor="accent3" w:themeTint="FE" w:fill="A5A5A5" w:themeFill="accent3" w:themeFillTint="FE"/>
      </w:tcPr>
    </w:tblStylePr>
    <w:tblStylePr w:type="lastRow">
      <w:rPr>
        <w:rFonts w:ascii="Arial" w:hAnsi="Arial" w:cs="Times New Roman"/>
        <w:color w:val="F2F2F2"/>
        <w:sz w:val="22"/>
      </w:rPr>
      <w:tblPr/>
      <w:tcPr>
        <w:shd w:val="clear" w:color="A5A5A5" w:themeColor="accent3" w:themeTint="FE" w:fill="A5A5A5" w:themeFill="accent3" w:themeFillTint="FE"/>
      </w:tcPr>
    </w:tblStylePr>
    <w:tblStylePr w:type="firstCol">
      <w:rPr>
        <w:rFonts w:ascii="Arial" w:hAnsi="Arial" w:cs="Times New Roman"/>
        <w:color w:val="F2F2F2"/>
        <w:sz w:val="22"/>
      </w:rPr>
      <w:tblPr/>
      <w:tcPr>
        <w:shd w:val="clear" w:color="A5A5A5" w:themeColor="accent3" w:themeTint="FE" w:fill="A5A5A5" w:themeFill="accent3" w:themeFillTint="FE"/>
      </w:tcPr>
    </w:tblStylePr>
    <w:tblStylePr w:type="lastCol">
      <w:rPr>
        <w:rFonts w:ascii="Arial" w:hAnsi="Arial" w:cs="Times New Roman"/>
        <w:color w:val="F2F2F2"/>
        <w:sz w:val="22"/>
      </w:rPr>
      <w:tblPr/>
      <w:tcPr>
        <w:shd w:val="clear" w:color="A5A5A5" w:themeColor="accent3" w:themeTint="FE" w:fill="A5A5A5" w:themeFill="accent3" w:themeFillTint="FE"/>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themeColor="accent3" w:themeTint="34" w:fill="ECECEC" w:themeFill="accent3"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rFonts w:cs="Times New Roman"/>
      <w:color w:val="404040"/>
    </w:rPr>
    <w:tblPr>
      <w:tblStyleRowBandSize w:val="1"/>
      <w:tblStyleColBandSize w:val="1"/>
    </w:tblPr>
    <w:tblStylePr w:type="firstRow">
      <w:rPr>
        <w:rFonts w:ascii="Arial" w:hAnsi="Arial" w:cs="Times New Roman"/>
        <w:color w:val="F2F2F2"/>
        <w:sz w:val="22"/>
      </w:rPr>
      <w:tblPr/>
      <w:tcPr>
        <w:shd w:val="clear" w:color="FFD865" w:themeColor="accent4" w:themeTint="9A" w:fill="FFD865" w:themeFill="accent4" w:themeFillTint="9A"/>
      </w:tcPr>
    </w:tblStylePr>
    <w:tblStylePr w:type="lastRow">
      <w:rPr>
        <w:rFonts w:ascii="Arial" w:hAnsi="Arial" w:cs="Times New Roman"/>
        <w:color w:val="F2F2F2"/>
        <w:sz w:val="22"/>
      </w:rPr>
      <w:tblPr/>
      <w:tcPr>
        <w:shd w:val="clear" w:color="FFD865" w:themeColor="accent4" w:themeTint="9A" w:fill="FFD865" w:themeFill="accent4" w:themeFillTint="9A"/>
      </w:tcPr>
    </w:tblStylePr>
    <w:tblStylePr w:type="firstCol">
      <w:rPr>
        <w:rFonts w:ascii="Arial" w:hAnsi="Arial" w:cs="Times New Roman"/>
        <w:color w:val="F2F2F2"/>
        <w:sz w:val="22"/>
      </w:rPr>
      <w:tblPr/>
      <w:tcPr>
        <w:shd w:val="clear" w:color="FFD865" w:themeColor="accent4" w:themeTint="9A" w:fill="FFD865" w:themeFill="accent4" w:themeFillTint="9A"/>
      </w:tcPr>
    </w:tblStylePr>
    <w:tblStylePr w:type="lastCol">
      <w:rPr>
        <w:rFonts w:ascii="Arial" w:hAnsi="Arial" w:cs="Times New Roman"/>
        <w:color w:val="F2F2F2"/>
        <w:sz w:val="22"/>
      </w:rPr>
      <w:tblPr/>
      <w:tcPr>
        <w:shd w:val="clear" w:color="FFD865" w:themeColor="accent4" w:themeTint="9A" w:fill="FFD865" w:themeFill="accent4" w:themeFillTint="9A"/>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themeColor="accent4" w:themeTint="34" w:fill="FFF2CB" w:themeFill="accent4"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rFonts w:cs="Times New Roman"/>
      <w:color w:val="404040"/>
    </w:rPr>
    <w:tblPr>
      <w:tblStyleRowBandSize w:val="1"/>
      <w:tblStyleColBandSize w:val="1"/>
    </w:tblPr>
    <w:tblStylePr w:type="firstRow">
      <w:rPr>
        <w:rFonts w:ascii="Arial" w:hAnsi="Arial" w:cs="Times New Roman"/>
        <w:color w:val="F2F2F2"/>
        <w:sz w:val="22"/>
      </w:rPr>
      <w:tblPr/>
      <w:tcPr>
        <w:shd w:val="clear" w:color="4472C4" w:themeColor="accent5" w:fill="4472C4" w:themeFill="accent5"/>
      </w:tcPr>
    </w:tblStylePr>
    <w:tblStylePr w:type="lastRow">
      <w:rPr>
        <w:rFonts w:ascii="Arial" w:hAnsi="Arial" w:cs="Times New Roman"/>
        <w:color w:val="F2F2F2"/>
        <w:sz w:val="22"/>
      </w:rPr>
      <w:tblPr/>
      <w:tcPr>
        <w:shd w:val="clear" w:color="4472C4" w:themeColor="accent5" w:fill="4472C4" w:themeFill="accent5"/>
      </w:tcPr>
    </w:tblStylePr>
    <w:tblStylePr w:type="firstCol">
      <w:rPr>
        <w:rFonts w:ascii="Arial" w:hAnsi="Arial" w:cs="Times New Roman"/>
        <w:color w:val="F2F2F2"/>
        <w:sz w:val="22"/>
      </w:rPr>
      <w:tblPr/>
      <w:tcPr>
        <w:shd w:val="clear" w:color="4472C4" w:themeColor="accent5" w:fill="4472C4" w:themeFill="accent5"/>
      </w:tcPr>
    </w:tblStylePr>
    <w:tblStylePr w:type="lastCol">
      <w:rPr>
        <w:rFonts w:ascii="Arial" w:hAnsi="Arial" w:cs="Times New Roman"/>
        <w:color w:val="F2F2F2"/>
        <w:sz w:val="22"/>
      </w:rPr>
      <w:tblPr/>
      <w:tcPr>
        <w:shd w:val="clear" w:color="4472C4" w:themeColor="accent5" w:fill="4472C4" w:themeFill="accent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8E2F3" w:themeColor="accent5" w:themeTint="34" w:fill="D8E2F3" w:themeFill="accent5"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rFonts w:cs="Times New Roman"/>
      <w:color w:val="404040"/>
    </w:rPr>
    <w:tblPr>
      <w:tblStyleRowBandSize w:val="1"/>
      <w:tblStyleColBandSize w:val="1"/>
    </w:tblPr>
    <w:tblStylePr w:type="firstRow">
      <w:rPr>
        <w:rFonts w:ascii="Arial" w:hAnsi="Arial" w:cs="Times New Roman"/>
        <w:color w:val="F2F2F2"/>
        <w:sz w:val="22"/>
      </w:rPr>
      <w:tblPr/>
      <w:tcPr>
        <w:shd w:val="clear" w:color="70AD47" w:themeColor="accent6" w:fill="70AD47" w:themeFill="accent6"/>
      </w:tcPr>
    </w:tblStylePr>
    <w:tblStylePr w:type="lastRow">
      <w:rPr>
        <w:rFonts w:ascii="Arial" w:hAnsi="Arial" w:cs="Times New Roman"/>
        <w:color w:val="F2F2F2"/>
        <w:sz w:val="22"/>
      </w:rPr>
      <w:tblPr/>
      <w:tcPr>
        <w:shd w:val="clear" w:color="70AD47" w:themeColor="accent6" w:fill="70AD47" w:themeFill="accent6"/>
      </w:tcPr>
    </w:tblStylePr>
    <w:tblStylePr w:type="firstCol">
      <w:rPr>
        <w:rFonts w:ascii="Arial" w:hAnsi="Arial" w:cs="Times New Roman"/>
        <w:color w:val="F2F2F2"/>
        <w:sz w:val="22"/>
      </w:rPr>
      <w:tblPr/>
      <w:tcPr>
        <w:shd w:val="clear" w:color="70AD47" w:themeColor="accent6" w:fill="70AD47" w:themeFill="accent6"/>
      </w:tcPr>
    </w:tblStylePr>
    <w:tblStylePr w:type="lastCol">
      <w:rPr>
        <w:rFonts w:ascii="Arial" w:hAnsi="Arial" w:cs="Times New Roman"/>
        <w:color w:val="F2F2F2"/>
        <w:sz w:val="22"/>
      </w:rPr>
      <w:tblPr/>
      <w:tcPr>
        <w:shd w:val="clear" w:color="70AD47" w:themeColor="accent6" w:fill="70AD47" w:themeFill="accent6"/>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themeColor="accent6" w:themeTint="34" w:fill="E1EFD8" w:themeFill="accent6"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rFonts w:cs="Times New Roman"/>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s="Times New Roman"/>
        <w:color w:val="F2F2F2"/>
        <w:sz w:val="22"/>
      </w:rPr>
      <w:tblPr/>
      <w:tcPr>
        <w:shd w:val="clear" w:color="7F7F7F" w:themeColor="text1" w:themeTint="80" w:fill="7F7F7F" w:themeFill="text1" w:themeFillTint="80"/>
      </w:tcPr>
    </w:tblStylePr>
    <w:tblStylePr w:type="lastRow">
      <w:rPr>
        <w:rFonts w:ascii="Arial" w:hAnsi="Arial" w:cs="Times New Roman"/>
        <w:color w:val="F2F2F2"/>
        <w:sz w:val="22"/>
      </w:rPr>
      <w:tblPr/>
      <w:tcPr>
        <w:shd w:val="clear" w:color="7F7F7F" w:themeColor="text1" w:themeTint="80" w:fill="7F7F7F" w:themeFill="text1" w:themeFillTint="80"/>
      </w:tcPr>
    </w:tblStylePr>
    <w:tblStylePr w:type="firstCol">
      <w:rPr>
        <w:rFonts w:ascii="Arial" w:hAnsi="Arial" w:cs="Times New Roman"/>
        <w:color w:val="F2F2F2"/>
        <w:sz w:val="22"/>
      </w:rPr>
      <w:tblPr/>
      <w:tcPr>
        <w:shd w:val="clear" w:color="7F7F7F" w:themeColor="text1" w:themeTint="80" w:fill="7F7F7F" w:themeFill="text1" w:themeFillTint="80"/>
      </w:tcPr>
    </w:tblStylePr>
    <w:tblStylePr w:type="lastCol">
      <w:rPr>
        <w:rFonts w:ascii="Arial" w:hAnsi="Arial" w:cs="Times New Roman"/>
        <w:color w:val="F2F2F2"/>
        <w:sz w:val="22"/>
      </w:rPr>
      <w:tblPr/>
      <w:tcPr>
        <w:shd w:val="clear" w:color="7F7F7F" w:themeColor="text1" w:themeTint="80" w:fill="7F7F7F" w:themeFill="text1" w:themeFillTint="80"/>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themeColor="text1" w:themeTint="0D" w:fill="F2F2F2" w:themeFill="text1" w:themeFillTint="0D"/>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rFonts w:cs="Times New Roman"/>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s="Times New Roman"/>
        <w:color w:val="F2F2F2"/>
        <w:sz w:val="22"/>
      </w:rPr>
      <w:tblPr/>
      <w:tcPr>
        <w:shd w:val="clear" w:color="68A2D8" w:themeColor="accent1" w:themeTint="EA" w:fill="68A2D8" w:themeFill="accent1" w:themeFillTint="EA"/>
      </w:tcPr>
    </w:tblStylePr>
    <w:tblStylePr w:type="lastRow">
      <w:rPr>
        <w:rFonts w:ascii="Arial" w:hAnsi="Arial" w:cs="Times New Roman"/>
        <w:color w:val="F2F2F2"/>
        <w:sz w:val="22"/>
      </w:rPr>
      <w:tblPr/>
      <w:tcPr>
        <w:shd w:val="clear" w:color="68A2D8" w:themeColor="accent1" w:themeTint="EA" w:fill="68A2D8" w:themeFill="accent1" w:themeFillTint="EA"/>
      </w:tcPr>
    </w:tblStylePr>
    <w:tblStylePr w:type="firstCol">
      <w:rPr>
        <w:rFonts w:ascii="Arial" w:hAnsi="Arial" w:cs="Times New Roman"/>
        <w:color w:val="F2F2F2"/>
        <w:sz w:val="22"/>
      </w:rPr>
      <w:tblPr/>
      <w:tcPr>
        <w:shd w:val="clear" w:color="68A2D8" w:themeColor="accent1" w:themeTint="EA" w:fill="68A2D8" w:themeFill="accent1" w:themeFillTint="EA"/>
      </w:tcPr>
    </w:tblStylePr>
    <w:tblStylePr w:type="lastCol">
      <w:rPr>
        <w:rFonts w:ascii="Arial" w:hAnsi="Arial" w:cs="Times New Roman"/>
        <w:color w:val="F2F2F2"/>
        <w:sz w:val="22"/>
      </w:rPr>
      <w:tblPr/>
      <w:tcPr>
        <w:shd w:val="clear" w:color="68A2D8" w:themeColor="accent1" w:themeTint="EA" w:fill="68A2D8" w:themeFill="accent1" w:themeFillTint="EA"/>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BDFF1" w:themeColor="accent1" w:themeTint="50" w:fill="CBDFF1" w:themeFill="accent1" w:themeFillTint="50"/>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rFonts w:cs="Times New Roman"/>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s="Times New Roman"/>
        <w:color w:val="F2F2F2"/>
        <w:sz w:val="22"/>
      </w:rPr>
      <w:tblPr/>
      <w:tcPr>
        <w:shd w:val="clear" w:color="F4B184" w:themeColor="accent2" w:themeTint="97" w:fill="F4B184" w:themeFill="accent2" w:themeFillTint="97"/>
      </w:tcPr>
    </w:tblStylePr>
    <w:tblStylePr w:type="lastRow">
      <w:rPr>
        <w:rFonts w:ascii="Arial" w:hAnsi="Arial" w:cs="Times New Roman"/>
        <w:color w:val="F2F2F2"/>
        <w:sz w:val="22"/>
      </w:rPr>
      <w:tblPr/>
      <w:tcPr>
        <w:shd w:val="clear" w:color="F4B184" w:themeColor="accent2" w:themeTint="97" w:fill="F4B184" w:themeFill="accent2" w:themeFillTint="97"/>
      </w:tcPr>
    </w:tblStylePr>
    <w:tblStylePr w:type="firstCol">
      <w:rPr>
        <w:rFonts w:ascii="Arial" w:hAnsi="Arial" w:cs="Times New Roman"/>
        <w:color w:val="F2F2F2"/>
        <w:sz w:val="22"/>
      </w:rPr>
      <w:tblPr/>
      <w:tcPr>
        <w:shd w:val="clear" w:color="F4B184" w:themeColor="accent2" w:themeTint="97" w:fill="F4B184" w:themeFill="accent2" w:themeFillTint="97"/>
      </w:tcPr>
    </w:tblStylePr>
    <w:tblStylePr w:type="lastCol">
      <w:rPr>
        <w:rFonts w:ascii="Arial" w:hAnsi="Arial" w:cs="Times New Roman"/>
        <w:color w:val="F2F2F2"/>
        <w:sz w:val="22"/>
      </w:rPr>
      <w:tblPr/>
      <w:tcPr>
        <w:shd w:val="clear" w:color="F4B184" w:themeColor="accent2" w:themeTint="97" w:fill="F4B184" w:themeFill="accent2" w:themeFillTint="9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themeColor="accent2" w:themeTint="32" w:fill="FBE5D6" w:themeFill="accent2" w:themeFillTint="3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rFonts w:cs="Times New Roman"/>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s="Times New Roman"/>
        <w:color w:val="F2F2F2"/>
        <w:sz w:val="22"/>
      </w:rPr>
      <w:tblPr/>
      <w:tcPr>
        <w:shd w:val="clear" w:color="A5A5A5" w:themeColor="accent3" w:themeTint="FE" w:fill="A5A5A5" w:themeFill="accent3" w:themeFillTint="FE"/>
      </w:tcPr>
    </w:tblStylePr>
    <w:tblStylePr w:type="lastRow">
      <w:rPr>
        <w:rFonts w:ascii="Arial" w:hAnsi="Arial" w:cs="Times New Roman"/>
        <w:color w:val="F2F2F2"/>
        <w:sz w:val="22"/>
      </w:rPr>
      <w:tblPr/>
      <w:tcPr>
        <w:shd w:val="clear" w:color="A5A5A5" w:themeColor="accent3" w:themeTint="FE" w:fill="A5A5A5" w:themeFill="accent3" w:themeFillTint="FE"/>
      </w:tcPr>
    </w:tblStylePr>
    <w:tblStylePr w:type="firstCol">
      <w:rPr>
        <w:rFonts w:ascii="Arial" w:hAnsi="Arial" w:cs="Times New Roman"/>
        <w:color w:val="F2F2F2"/>
        <w:sz w:val="22"/>
      </w:rPr>
      <w:tblPr/>
      <w:tcPr>
        <w:shd w:val="clear" w:color="A5A5A5" w:themeColor="accent3" w:themeTint="FE" w:fill="A5A5A5" w:themeFill="accent3" w:themeFillTint="FE"/>
      </w:tcPr>
    </w:tblStylePr>
    <w:tblStylePr w:type="lastCol">
      <w:rPr>
        <w:rFonts w:ascii="Arial" w:hAnsi="Arial" w:cs="Times New Roman"/>
        <w:color w:val="F2F2F2"/>
        <w:sz w:val="22"/>
      </w:rPr>
      <w:tblPr/>
      <w:tcPr>
        <w:shd w:val="clear" w:color="A5A5A5" w:themeColor="accent3" w:themeTint="FE" w:fill="A5A5A5" w:themeFill="accent3" w:themeFillTint="FE"/>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themeColor="accent3" w:themeTint="34" w:fill="ECECEC" w:themeFill="accent3"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rFonts w:cs="Times New Roman"/>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s="Times New Roman"/>
        <w:color w:val="F2F2F2"/>
        <w:sz w:val="22"/>
      </w:rPr>
      <w:tblPr/>
      <w:tcPr>
        <w:shd w:val="clear" w:color="FFD865" w:themeColor="accent4" w:themeTint="9A" w:fill="FFD865" w:themeFill="accent4" w:themeFillTint="9A"/>
      </w:tcPr>
    </w:tblStylePr>
    <w:tblStylePr w:type="lastRow">
      <w:rPr>
        <w:rFonts w:ascii="Arial" w:hAnsi="Arial" w:cs="Times New Roman"/>
        <w:color w:val="F2F2F2"/>
        <w:sz w:val="22"/>
      </w:rPr>
      <w:tblPr/>
      <w:tcPr>
        <w:shd w:val="clear" w:color="FFD865" w:themeColor="accent4" w:themeTint="9A" w:fill="FFD865" w:themeFill="accent4" w:themeFillTint="9A"/>
      </w:tcPr>
    </w:tblStylePr>
    <w:tblStylePr w:type="firstCol">
      <w:rPr>
        <w:rFonts w:ascii="Arial" w:hAnsi="Arial" w:cs="Times New Roman"/>
        <w:color w:val="F2F2F2"/>
        <w:sz w:val="22"/>
      </w:rPr>
      <w:tblPr/>
      <w:tcPr>
        <w:shd w:val="clear" w:color="FFD865" w:themeColor="accent4" w:themeTint="9A" w:fill="FFD865" w:themeFill="accent4" w:themeFillTint="9A"/>
      </w:tcPr>
    </w:tblStylePr>
    <w:tblStylePr w:type="lastCol">
      <w:rPr>
        <w:rFonts w:ascii="Arial" w:hAnsi="Arial" w:cs="Times New Roman"/>
        <w:color w:val="F2F2F2"/>
        <w:sz w:val="22"/>
      </w:rPr>
      <w:tblPr/>
      <w:tcPr>
        <w:shd w:val="clear" w:color="FFD865" w:themeColor="accent4" w:themeTint="9A" w:fill="FFD865" w:themeFill="accent4" w:themeFillTint="9A"/>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themeColor="accent4" w:themeTint="34" w:fill="FFF2CB" w:themeFill="accent4"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rFonts w:cs="Times New Roman"/>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s="Times New Roman"/>
        <w:color w:val="F2F2F2"/>
        <w:sz w:val="22"/>
      </w:rPr>
      <w:tblPr/>
      <w:tcPr>
        <w:shd w:val="clear" w:color="4472C4" w:themeColor="accent5" w:fill="4472C4" w:themeFill="accent5"/>
      </w:tcPr>
    </w:tblStylePr>
    <w:tblStylePr w:type="lastRow">
      <w:rPr>
        <w:rFonts w:ascii="Arial" w:hAnsi="Arial" w:cs="Times New Roman"/>
        <w:color w:val="F2F2F2"/>
        <w:sz w:val="22"/>
      </w:rPr>
      <w:tblPr/>
      <w:tcPr>
        <w:shd w:val="clear" w:color="4472C4" w:themeColor="accent5" w:fill="4472C4" w:themeFill="accent5"/>
      </w:tcPr>
    </w:tblStylePr>
    <w:tblStylePr w:type="firstCol">
      <w:rPr>
        <w:rFonts w:ascii="Arial" w:hAnsi="Arial" w:cs="Times New Roman"/>
        <w:color w:val="F2F2F2"/>
        <w:sz w:val="22"/>
      </w:rPr>
      <w:tblPr/>
      <w:tcPr>
        <w:shd w:val="clear" w:color="4472C4" w:themeColor="accent5" w:fill="4472C4" w:themeFill="accent5"/>
      </w:tcPr>
    </w:tblStylePr>
    <w:tblStylePr w:type="lastCol">
      <w:rPr>
        <w:rFonts w:ascii="Arial" w:hAnsi="Arial" w:cs="Times New Roman"/>
        <w:color w:val="F2F2F2"/>
        <w:sz w:val="22"/>
      </w:rPr>
      <w:tblPr/>
      <w:tcPr>
        <w:shd w:val="clear" w:color="4472C4" w:themeColor="accent5" w:fill="4472C4" w:themeFill="accent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8E2F3" w:themeColor="accent5" w:themeTint="34" w:fill="D8E2F3" w:themeFill="accent5"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rFonts w:cs="Times New Roman"/>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s="Times New Roman"/>
        <w:color w:val="F2F2F2"/>
        <w:sz w:val="22"/>
      </w:rPr>
      <w:tblPr/>
      <w:tcPr>
        <w:shd w:val="clear" w:color="70AD47" w:themeColor="accent6" w:fill="70AD47" w:themeFill="accent6"/>
      </w:tcPr>
    </w:tblStylePr>
    <w:tblStylePr w:type="lastRow">
      <w:rPr>
        <w:rFonts w:ascii="Arial" w:hAnsi="Arial" w:cs="Times New Roman"/>
        <w:color w:val="F2F2F2"/>
        <w:sz w:val="22"/>
      </w:rPr>
      <w:tblPr/>
      <w:tcPr>
        <w:shd w:val="clear" w:color="70AD47" w:themeColor="accent6" w:fill="70AD47" w:themeFill="accent6"/>
      </w:tcPr>
    </w:tblStylePr>
    <w:tblStylePr w:type="firstCol">
      <w:rPr>
        <w:rFonts w:ascii="Arial" w:hAnsi="Arial" w:cs="Times New Roman"/>
        <w:color w:val="F2F2F2"/>
        <w:sz w:val="22"/>
      </w:rPr>
      <w:tblPr/>
      <w:tcPr>
        <w:shd w:val="clear" w:color="70AD47" w:themeColor="accent6" w:fill="70AD47" w:themeFill="accent6"/>
      </w:tcPr>
    </w:tblStylePr>
    <w:tblStylePr w:type="lastCol">
      <w:rPr>
        <w:rFonts w:ascii="Arial" w:hAnsi="Arial" w:cs="Times New Roman"/>
        <w:color w:val="F2F2F2"/>
        <w:sz w:val="22"/>
      </w:rPr>
      <w:tblPr/>
      <w:tcPr>
        <w:shd w:val="clear" w:color="70AD47" w:themeColor="accent6" w:fill="70AD47" w:themeFill="accent6"/>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themeColor="accent6" w:themeTint="34" w:fill="E1EFD8" w:themeFill="accent6" w:themeFillTint="34"/>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Pr>
      <w:rFonts w:cs="Times New Roman"/>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s="Times New Roman"/>
        <w:color w:val="404040"/>
        <w:sz w:val="22"/>
      </w:rPr>
      <w:tblPr/>
      <w:tcPr>
        <w:tcBorders>
          <w:bottom w:val="single" w:sz="12" w:space="0" w:color="7F7F7F" w:themeColor="text1" w:themeTint="80"/>
        </w:tcBorders>
      </w:tcPr>
    </w:tblStylePr>
    <w:tblStylePr w:type="lastRow">
      <w:rPr>
        <w:rFonts w:ascii="Arial" w:hAnsi="Arial" w:cs="Times New Roman"/>
        <w:color w:val="404040"/>
        <w:sz w:val="22"/>
      </w:rPr>
      <w:tblPr/>
      <w:tcPr>
        <w:tcBorders>
          <w:top w:val="single" w:sz="12" w:space="0" w:color="7F7F7F" w:themeColor="text1" w:themeTint="80"/>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hemeColor="text1" w:themeTint="80"/>
        </w:tcBorders>
      </w:tcPr>
    </w:tblStylePr>
    <w:tblStylePr w:type="band1Horz">
      <w:rPr>
        <w:rFonts w:ascii="Arial" w:hAnsi="Arial" w:cs="Times New Roman"/>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Pr>
      <w:rFonts w:cs="Times New Roman"/>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s="Times New Roman"/>
        <w:color w:val="404040"/>
        <w:sz w:val="22"/>
      </w:rPr>
      <w:tblPr/>
      <w:tcPr>
        <w:tcBorders>
          <w:bottom w:val="single" w:sz="12" w:space="0" w:color="5B9BD5" w:themeColor="accent1"/>
        </w:tcBorders>
      </w:tcPr>
    </w:tblStylePr>
    <w:tblStylePr w:type="lastRow">
      <w:rPr>
        <w:rFonts w:ascii="Arial" w:hAnsi="Arial" w:cs="Times New Roman"/>
        <w:color w:val="404040"/>
        <w:sz w:val="22"/>
      </w:rPr>
      <w:tblPr/>
      <w:tcPr>
        <w:tcBorders>
          <w:top w:val="single" w:sz="12" w:space="0" w:color="5B9BD5" w:themeColor="accent1"/>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5B9BD5" w:themeColor="accent1"/>
        </w:tcBorders>
      </w:tcPr>
    </w:tblStylePr>
    <w:tblStylePr w:type="band1Horz">
      <w:rPr>
        <w:rFonts w:ascii="Arial" w:hAnsi="Arial" w:cs="Times New Roman"/>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Pr>
      <w:rFonts w:cs="Times New Roman"/>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s="Times New Roman"/>
        <w:color w:val="404040"/>
        <w:sz w:val="22"/>
      </w:rPr>
      <w:tblPr/>
      <w:tcPr>
        <w:tcBorders>
          <w:bottom w:val="single" w:sz="12" w:space="0" w:color="F4B184" w:themeColor="accent2" w:themeTint="97"/>
        </w:tcBorders>
      </w:tcPr>
    </w:tblStylePr>
    <w:tblStylePr w:type="lastRow">
      <w:rPr>
        <w:rFonts w:ascii="Arial" w:hAnsi="Arial" w:cs="Times New Roman"/>
        <w:color w:val="404040"/>
        <w:sz w:val="22"/>
      </w:rPr>
      <w:tblPr/>
      <w:tcPr>
        <w:tcBorders>
          <w:top w:val="single" w:sz="12" w:space="0" w:color="F4B184" w:themeColor="accent2" w:themeTint="97"/>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4B184" w:themeColor="accent2" w:themeTint="97"/>
        </w:tcBorders>
      </w:tcPr>
    </w:tblStylePr>
    <w:tblStylePr w:type="band1Horz">
      <w:rPr>
        <w:rFonts w:ascii="Arial" w:hAnsi="Arial" w:cs="Times New Roman"/>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Pr>
      <w:rFonts w:cs="Times New Roman"/>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s="Times New Roman"/>
        <w:color w:val="404040"/>
        <w:sz w:val="22"/>
      </w:rPr>
      <w:tblPr/>
      <w:tcPr>
        <w:tcBorders>
          <w:bottom w:val="single" w:sz="12" w:space="0" w:color="C9C9C9" w:themeColor="accent3" w:themeTint="98"/>
        </w:tcBorders>
      </w:tcPr>
    </w:tblStylePr>
    <w:tblStylePr w:type="lastRow">
      <w:rPr>
        <w:rFonts w:ascii="Arial" w:hAnsi="Arial" w:cs="Times New Roman"/>
        <w:color w:val="404040"/>
        <w:sz w:val="22"/>
      </w:rPr>
      <w:tblPr/>
      <w:tcPr>
        <w:tcBorders>
          <w:top w:val="single" w:sz="12" w:space="0" w:color="C9C9C9" w:themeColor="accent3" w:themeTint="98"/>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9C9C9" w:themeColor="accent3" w:themeTint="98"/>
        </w:tcBorders>
      </w:tcPr>
    </w:tblStylePr>
    <w:tblStylePr w:type="band1Horz">
      <w:rPr>
        <w:rFonts w:ascii="Arial" w:hAnsi="Arial" w:cs="Times New Roman"/>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Pr>
      <w:rFonts w:cs="Times New Roman"/>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s="Times New Roman"/>
        <w:color w:val="404040"/>
        <w:sz w:val="22"/>
      </w:rPr>
      <w:tblPr/>
      <w:tcPr>
        <w:tcBorders>
          <w:bottom w:val="single" w:sz="12" w:space="0" w:color="FFD865" w:themeColor="accent4" w:themeTint="9A"/>
        </w:tcBorders>
      </w:tcPr>
    </w:tblStylePr>
    <w:tblStylePr w:type="lastRow">
      <w:rPr>
        <w:rFonts w:ascii="Arial" w:hAnsi="Arial" w:cs="Times New Roman"/>
        <w:color w:val="404040"/>
        <w:sz w:val="22"/>
      </w:rPr>
      <w:tblPr/>
      <w:tcPr>
        <w:tcBorders>
          <w:top w:val="single" w:sz="12" w:space="0" w:color="FFD865" w:themeColor="accent4" w:themeTint="9A"/>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FD865" w:themeColor="accent4" w:themeTint="9A"/>
        </w:tcBorders>
      </w:tcPr>
    </w:tblStylePr>
    <w:tblStylePr w:type="band1Horz">
      <w:rPr>
        <w:rFonts w:ascii="Arial" w:hAnsi="Arial" w:cs="Times New Roman"/>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Pr>
      <w:rFonts w:cs="Times New Roman"/>
    </w:r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s="Times New Roman"/>
        <w:color w:val="404040"/>
        <w:sz w:val="22"/>
      </w:rPr>
      <w:tblPr/>
      <w:tcPr>
        <w:tcBorders>
          <w:bottom w:val="single" w:sz="12" w:space="0" w:color="8DA9DB" w:themeColor="accent5" w:themeTint="9A"/>
        </w:tcBorders>
      </w:tcPr>
    </w:tblStylePr>
    <w:tblStylePr w:type="lastRow">
      <w:rPr>
        <w:rFonts w:ascii="Arial" w:hAnsi="Arial" w:cs="Times New Roman"/>
        <w:color w:val="404040"/>
        <w:sz w:val="22"/>
      </w:rPr>
      <w:tblPr/>
      <w:tcPr>
        <w:tcBorders>
          <w:top w:val="single" w:sz="12" w:space="0" w:color="8DA9DB" w:themeColor="accent5" w:themeTint="9A"/>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8DA9DB" w:themeColor="accent5" w:themeTint="9A"/>
        </w:tcBorders>
      </w:tcPr>
    </w:tblStylePr>
    <w:tblStylePr w:type="band1Horz">
      <w:rPr>
        <w:rFonts w:ascii="Arial" w:hAnsi="Arial" w:cs="Times New Roman"/>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Pr>
      <w:rFonts w:cs="Times New Roman"/>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s="Times New Roman"/>
        <w:color w:val="404040"/>
        <w:sz w:val="22"/>
      </w:rPr>
      <w:tblPr/>
      <w:tcPr>
        <w:tcBorders>
          <w:bottom w:val="single" w:sz="12" w:space="0" w:color="A9D08E" w:themeColor="accent6" w:themeTint="98"/>
        </w:tcBorders>
      </w:tcPr>
    </w:tblStylePr>
    <w:tblStylePr w:type="lastRow">
      <w:rPr>
        <w:rFonts w:ascii="Arial" w:hAnsi="Arial" w:cs="Times New Roman"/>
        <w:color w:val="404040"/>
        <w:sz w:val="22"/>
      </w:rPr>
      <w:tblPr/>
      <w:tcPr>
        <w:tcBorders>
          <w:top w:val="single" w:sz="12" w:space="0" w:color="A9D08E" w:themeColor="accent6" w:themeTint="98"/>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A9D08E" w:themeColor="accent6" w:themeTint="98"/>
        </w:tcBorders>
      </w:tcPr>
    </w:tblStylePr>
    <w:tblStylePr w:type="band1Horz">
      <w:rPr>
        <w:rFonts w:ascii="Arial" w:hAnsi="Arial" w:cs="Times New Roman"/>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basedOn w:val="a0"/>
    <w:link w:val="ab"/>
    <w:uiPriority w:val="99"/>
    <w:locked/>
    <w:rPr>
      <w:rFonts w:cs="Times New Roman"/>
      <w:sz w:val="20"/>
    </w:rPr>
  </w:style>
  <w:style w:type="character" w:styleId="ad">
    <w:name w:val="endnote reference"/>
    <w:basedOn w:val="a0"/>
    <w:uiPriority w:val="99"/>
    <w:semiHidden/>
    <w:unhideWhenUsed/>
    <w:rPr>
      <w:rFonts w:cs="Times New Roman"/>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basedOn w:val="1"/>
    <w:uiPriority w:val="39"/>
    <w:unhideWhenUsed/>
    <w:pPr>
      <w:keepNext w:val="0"/>
      <w:keepLines w:val="0"/>
      <w:spacing w:before="0" w:after="0"/>
      <w:ind w:firstLine="0"/>
      <w:jc w:val="left"/>
      <w:outlineLvl w:val="9"/>
    </w:pPr>
    <w:rPr>
      <w:rFonts w:ascii="Calibri" w:hAnsi="Calibri" w:cs="Times New Roman"/>
      <w:sz w:val="20"/>
      <w:szCs w:val="20"/>
      <w:lang w:eastAsia="ru-RU"/>
    </w:rPr>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locked/>
    <w:rPr>
      <w:rFonts w:cs="Times New Roman"/>
    </w:rPr>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locked/>
    <w:rPr>
      <w:rFonts w:cs="Times New Roman"/>
    </w:rPr>
  </w:style>
  <w:style w:type="table" w:styleId="af4">
    <w:name w:val="Table Grid"/>
    <w:basedOn w:val="a1"/>
    <w:uiPriority w:val="3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locked/>
    <w:rPr>
      <w:rFonts w:ascii="Calibri" w:hAnsi="Calibri"/>
      <w:shd w:val="clear" w:color="auto" w:fill="FFFFFF"/>
    </w:rPr>
  </w:style>
  <w:style w:type="paragraph" w:styleId="af6">
    <w:name w:val="Body Text"/>
    <w:basedOn w:val="a"/>
    <w:link w:val="af5"/>
    <w:uiPriority w:val="99"/>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rPr>
      <w:rFonts w:cs="Times New Roman"/>
      <w:sz w:val="22"/>
      <w:szCs w:val="22"/>
      <w:lang w:eastAsia="en-US"/>
    </w:rPr>
  </w:style>
  <w:style w:type="character" w:customStyle="1" w:styleId="130">
    <w:name w:val="Основной текст Знак13"/>
    <w:basedOn w:val="a0"/>
    <w:uiPriority w:val="99"/>
    <w:semiHidden/>
    <w:rPr>
      <w:rFonts w:cs="Times New Roman"/>
      <w:sz w:val="22"/>
      <w:szCs w:val="22"/>
      <w:lang w:val="x-none" w:eastAsia="en-US"/>
    </w:rPr>
  </w:style>
  <w:style w:type="character" w:customStyle="1" w:styleId="120">
    <w:name w:val="Основной текст Знак12"/>
    <w:basedOn w:val="a0"/>
    <w:uiPriority w:val="99"/>
    <w:semiHidden/>
    <w:rPr>
      <w:rFonts w:cs="Times New Roman"/>
    </w:rPr>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s="Times New Roman"/>
      <w:color w:val="000000"/>
      <w:sz w:val="24"/>
      <w:szCs w:val="24"/>
    </w:rPr>
  </w:style>
  <w:style w:type="character" w:customStyle="1" w:styleId="apple-converted-space">
    <w:name w:val="apple-converted-space"/>
    <w:basedOn w:val="a0"/>
    <w:rPr>
      <w:rFonts w:cs="Times New Roman"/>
    </w:rPr>
  </w:style>
  <w:style w:type="paragraph" w:styleId="af8">
    <w:name w:val="Normal (Web)"/>
    <w:basedOn w:val="a"/>
    <w:uiPriority w:val="99"/>
    <w:unhideWhenUsed/>
    <w:pPr>
      <w:spacing w:before="240" w:after="240"/>
    </w:pPr>
    <w:rPr>
      <w:rFonts w:ascii="Times New Roman" w:hAnsi="Times New Roman"/>
      <w:sz w:val="24"/>
      <w:szCs w:val="24"/>
      <w:lang w:eastAsia="ru-RU"/>
    </w:rPr>
  </w:style>
  <w:style w:type="paragraph" w:styleId="af9">
    <w:name w:val="footnote text"/>
    <w:basedOn w:val="a"/>
    <w:link w:val="afa"/>
    <w:uiPriority w:val="99"/>
    <w:rPr>
      <w:rFonts w:ascii="Times New Roman" w:hAnsi="Times New Roman"/>
      <w:sz w:val="20"/>
      <w:szCs w:val="20"/>
      <w:lang w:eastAsia="ru-RU"/>
    </w:rPr>
  </w:style>
  <w:style w:type="character" w:customStyle="1" w:styleId="afa">
    <w:name w:val="Текст сноски Знак"/>
    <w:basedOn w:val="a0"/>
    <w:link w:val="af9"/>
    <w:uiPriority w:val="99"/>
    <w:locked/>
    <w:rPr>
      <w:rFonts w:ascii="Times New Roman" w:hAnsi="Times New Roman" w:cs="Times New Roman"/>
      <w:sz w:val="20"/>
      <w:lang w:val="x-none" w:eastAsia="ru-RU"/>
    </w:rPr>
  </w:style>
  <w:style w:type="character" w:styleId="afb">
    <w:name w:val="footnote reference"/>
    <w:basedOn w:val="a0"/>
    <w:uiPriority w:val="99"/>
    <w:semiHidden/>
    <w:rPr>
      <w:rFonts w:cs="Times New Roman"/>
      <w:vertAlign w:val="superscript"/>
    </w:rPr>
  </w:style>
  <w:style w:type="character" w:customStyle="1" w:styleId="FontStyle12">
    <w:name w:val="Font Style12"/>
    <w:rPr>
      <w:rFonts w:ascii="Times New Roman" w:hAnsi="Times New Roman"/>
      <w:sz w:val="24"/>
    </w:rPr>
  </w:style>
  <w:style w:type="character" w:customStyle="1" w:styleId="afc">
    <w:name w:val="Основной текст_"/>
    <w:link w:val="14"/>
    <w:locked/>
    <w:rPr>
      <w:sz w:val="28"/>
      <w:shd w:val="clear" w:color="auto" w:fill="FFFFFF"/>
    </w:rPr>
  </w:style>
  <w:style w:type="paragraph" w:customStyle="1" w:styleId="14">
    <w:name w:val="Основной текст1"/>
    <w:basedOn w:val="a"/>
    <w:link w:val="afc"/>
    <w:pPr>
      <w:shd w:val="clear" w:color="auto" w:fill="FFFFFF"/>
      <w:spacing w:after="420" w:line="24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basedOn w:val="a0"/>
    <w:link w:val="afd"/>
    <w:uiPriority w:val="99"/>
    <w:semiHidden/>
    <w:locked/>
    <w:rPr>
      <w:rFonts w:ascii="Tahoma" w:hAnsi="Tahoma" w:cs="Times New Roman"/>
      <w:sz w:val="16"/>
    </w:rPr>
  </w:style>
  <w:style w:type="character" w:styleId="aff">
    <w:name w:val="annotation reference"/>
    <w:basedOn w:val="a0"/>
    <w:uiPriority w:val="99"/>
    <w:semiHidden/>
    <w:unhideWhenUsed/>
    <w:rPr>
      <w:rFonts w:cs="Times New Roman"/>
      <w:sz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basedOn w:val="a0"/>
    <w:link w:val="aff0"/>
    <w:uiPriority w:val="99"/>
    <w:locked/>
    <w:rPr>
      <w:rFonts w:cs="Times New Roman"/>
      <w:sz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basedOn w:val="aff1"/>
    <w:link w:val="aff2"/>
    <w:uiPriority w:val="99"/>
    <w:semiHidden/>
    <w:locked/>
    <w:rPr>
      <w:rFonts w:cs="Times New Roman"/>
      <w:b/>
      <w:sz w:val="20"/>
    </w:rPr>
  </w:style>
  <w:style w:type="character" w:customStyle="1" w:styleId="110">
    <w:name w:val="Основной текст Знак11"/>
    <w:uiPriority w:val="99"/>
    <w:semiHidden/>
  </w:style>
  <w:style w:type="paragraph" w:customStyle="1" w:styleId="ConsPlusNormal">
    <w:name w:val="ConsPlusNormal"/>
    <w:rPr>
      <w:rFonts w:ascii="Times New Roman" w:hAnsi="Times New Roman" w:cs="Times New Roman"/>
      <w:sz w:val="28"/>
      <w:szCs w:val="28"/>
      <w:lang w:eastAsia="en-US"/>
    </w:rPr>
  </w:style>
  <w:style w:type="paragraph" w:styleId="aff4">
    <w:name w:val="Revision"/>
    <w:hidden/>
    <w:uiPriority w:val="99"/>
    <w:semiHidden/>
    <w:rPr>
      <w:rFonts w:cs="Times New Roman"/>
      <w:sz w:val="22"/>
      <w:szCs w:val="22"/>
      <w:lang w:eastAsia="en-US"/>
    </w:rPr>
  </w:style>
  <w:style w:type="character" w:styleId="aff5">
    <w:name w:val="Hyperlink"/>
    <w:basedOn w:val="a0"/>
    <w:uiPriority w:val="99"/>
    <w:unhideWhenUsed/>
    <w:rPr>
      <w:rFonts w:cs="Times New Roman"/>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ibdd.ru/r/77/contacts/div1145039/" TargetMode="External"/><Relationship Id="rId21" Type="http://schemas.openxmlformats.org/officeDocument/2006/relationships/hyperlink" Target="http://www.kremlin.ru/structure/additional/12" TargetMode="External"/><Relationship Id="rId34" Type="http://schemas.openxmlformats.org/officeDocument/2006/relationships/hyperlink" Target="https://mintrud.gov.ru/ministry/programms/anticorruption/9/21"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rosreestr.ru/eservices/real-estate-objects-online" TargetMode="External"/><Relationship Id="rId33" Type="http://schemas.openxmlformats.org/officeDocument/2006/relationships/hyperlink" Target="https://www.cbr.ru/banking_sector/likvidbase/"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cbr.ru/vfs/registers/infr/list_OIS.xls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mintrud.gov.ru/docs/1872" TargetMode="External"/><Relationship Id="rId32" Type="http://schemas.openxmlformats.org/officeDocument/2006/relationships/hyperlink" Target="https://www.nalog.ru/rn77/related_activities/accounting/bank_account/"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www.cbr.ru/currency_base/daily/" TargetMode="External"/><Relationship Id="rId28" Type="http://schemas.openxmlformats.org/officeDocument/2006/relationships/hyperlink" Target="https://www.gibdd.ru/r/66/contacts/div1165043/" TargetMode="External"/><Relationship Id="rId36" Type="http://schemas.openxmlformats.org/officeDocument/2006/relationships/header" Target="header1.xml"/><Relationship Id="rId10" Type="http://schemas.openxmlformats.org/officeDocument/2006/relationships/hyperlink" Target="https://mintrud.gov.ru/ministry/programms/anticorruption/9/instruktivno-metodicheskie-materialy-po-fz"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www.cbr.ru/hd_base/metall/metall_base_new/"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gossluzhba.gov.ru/anticorruption/spravki_bk" TargetMode="External"/><Relationship Id="rId27" Type="http://schemas.openxmlformats.org/officeDocument/2006/relationships/hyperlink" Target="https://www.gibdd.ru/r/66/contacts/div1165058/" TargetMode="External"/><Relationship Id="rId30" Type="http://schemas.openxmlformats.org/officeDocument/2006/relationships/hyperlink" Target="https://cbr.ru/vfs/registers/infr/list_invest_platform_op.xlsx" TargetMode="External"/><Relationship Id="rId35" Type="http://schemas.openxmlformats.org/officeDocument/2006/relationships/hyperlink" Target="https://www.cbr.ru/currency_base/daily/"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D9712DE7-FB98-4D64-A826-33CA9F0A5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67</Pages>
  <Words>28721</Words>
  <Characters>163716</Characters>
  <Application>Microsoft Office Word</Application>
  <DocSecurity>0</DocSecurity>
  <Lines>1364</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KovalkovaEA</dc:creator>
  <cp:keywords/>
  <dc:description/>
  <cp:lastModifiedBy>Иванов Андрей Федорович</cp:lastModifiedBy>
  <cp:revision>2</cp:revision>
  <cp:lastPrinted>2024-01-31T08:32:00Z</cp:lastPrinted>
  <dcterms:created xsi:type="dcterms:W3CDTF">2024-02-29T10:09:00Z</dcterms:created>
  <dcterms:modified xsi:type="dcterms:W3CDTF">2024-02-29T10:09:00Z</dcterms:modified>
</cp:coreProperties>
</file>