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F4" w:rsidRDefault="00E275F4" w:rsidP="00E27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5F4">
        <w:rPr>
          <w:rFonts w:ascii="Times New Roman" w:hAnsi="Times New Roman" w:cs="Times New Roman"/>
          <w:b/>
          <w:sz w:val="28"/>
          <w:szCs w:val="28"/>
        </w:rPr>
        <w:t xml:space="preserve">Сообщение </w:t>
      </w:r>
      <w:r w:rsidRPr="00E275F4">
        <w:rPr>
          <w:rFonts w:ascii="Times New Roman" w:hAnsi="Times New Roman" w:cs="Times New Roman"/>
          <w:b/>
          <w:sz w:val="28"/>
          <w:szCs w:val="28"/>
        </w:rPr>
        <w:t>о планируемом изъятии объектов недвижимого имущества</w:t>
      </w:r>
      <w:r w:rsidRPr="00E275F4">
        <w:rPr>
          <w:rFonts w:ascii="Times New Roman" w:hAnsi="Times New Roman" w:cs="Times New Roman"/>
          <w:b/>
          <w:sz w:val="28"/>
          <w:szCs w:val="28"/>
        </w:rPr>
        <w:t xml:space="preserve"> в целях обеспечения размещения объекта «Этап VI. III и IV главные пути Москва-Каланчевская (</w:t>
      </w:r>
      <w:proofErr w:type="spellStart"/>
      <w:r w:rsidRPr="00E275F4">
        <w:rPr>
          <w:rFonts w:ascii="Times New Roman" w:hAnsi="Times New Roman" w:cs="Times New Roman"/>
          <w:b/>
          <w:sz w:val="28"/>
          <w:szCs w:val="28"/>
        </w:rPr>
        <w:t>искл</w:t>
      </w:r>
      <w:proofErr w:type="spellEnd"/>
      <w:r w:rsidRPr="00E275F4">
        <w:rPr>
          <w:rFonts w:ascii="Times New Roman" w:hAnsi="Times New Roman" w:cs="Times New Roman"/>
          <w:b/>
          <w:sz w:val="28"/>
          <w:szCs w:val="28"/>
        </w:rPr>
        <w:t xml:space="preserve">.) - остановочный пункт Марьина роща (вкл.)» в рамках реализации проекта «Организация </w:t>
      </w:r>
      <w:proofErr w:type="spellStart"/>
      <w:r w:rsidRPr="00E275F4">
        <w:rPr>
          <w:rFonts w:ascii="Times New Roman" w:hAnsi="Times New Roman" w:cs="Times New Roman"/>
          <w:b/>
          <w:sz w:val="28"/>
          <w:szCs w:val="28"/>
        </w:rPr>
        <w:t>пригородногородского</w:t>
      </w:r>
      <w:proofErr w:type="spellEnd"/>
      <w:r w:rsidRPr="00E275F4">
        <w:rPr>
          <w:rFonts w:ascii="Times New Roman" w:hAnsi="Times New Roman" w:cs="Times New Roman"/>
          <w:b/>
          <w:sz w:val="28"/>
          <w:szCs w:val="28"/>
        </w:rPr>
        <w:t xml:space="preserve"> пассажирского железнодорожного движения на участке Апрелевка – Железнодорожная» </w:t>
      </w:r>
    </w:p>
    <w:p w:rsidR="00E275F4" w:rsidRDefault="00E275F4" w:rsidP="00E27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5F4" w:rsidRPr="00E275F4" w:rsidRDefault="00E275F4" w:rsidP="00E275F4">
      <w:pPr>
        <w:spacing w:after="0" w:line="240" w:lineRule="auto"/>
        <w:ind w:firstLine="851"/>
        <w:jc w:val="both"/>
        <w:rPr>
          <w:rStyle w:val="fontstyle01"/>
          <w:rFonts w:ascii="Times New Roman" w:hAnsi="Times New Roman"/>
        </w:rPr>
      </w:pPr>
      <w:proofErr w:type="spellStart"/>
      <w:r w:rsidRPr="00E275F4">
        <w:rPr>
          <w:rStyle w:val="fontstyle01"/>
          <w:rFonts w:ascii="Times New Roman" w:hAnsi="Times New Roman" w:cs="Times New Roman"/>
        </w:rPr>
        <w:t>Росжелдор</w:t>
      </w:r>
      <w:proofErr w:type="spellEnd"/>
      <w:r w:rsidRPr="00E275F4">
        <w:rPr>
          <w:rStyle w:val="fontstyle01"/>
          <w:rFonts w:ascii="Times New Roman" w:hAnsi="Times New Roman" w:cs="Times New Roman"/>
        </w:rPr>
        <w:t xml:space="preserve"> информирует, что </w:t>
      </w:r>
      <w:r w:rsidRPr="00E275F4">
        <w:rPr>
          <w:rStyle w:val="fontstyle01"/>
          <w:rFonts w:ascii="Times New Roman" w:hAnsi="Times New Roman" w:cs="Times New Roman"/>
        </w:rPr>
        <w:t>в целях обеспечения размещения объекта</w:t>
      </w:r>
      <w:r w:rsidRPr="00E275F4">
        <w:rPr>
          <w:rStyle w:val="fontstyle01"/>
          <w:rFonts w:ascii="Times New Roman" w:hAnsi="Times New Roman" w:cs="Times New Roman"/>
        </w:rPr>
        <w:t xml:space="preserve"> </w:t>
      </w:r>
      <w:r w:rsidRPr="00E275F4">
        <w:rPr>
          <w:rStyle w:val="fontstyle01"/>
          <w:rFonts w:ascii="Times New Roman" w:hAnsi="Times New Roman" w:cs="Times New Roman"/>
        </w:rPr>
        <w:t>«Этап VI. III и IV главные пути Москва-Каланчевская (</w:t>
      </w:r>
      <w:proofErr w:type="spellStart"/>
      <w:r w:rsidRPr="00E275F4">
        <w:rPr>
          <w:rStyle w:val="fontstyle01"/>
          <w:rFonts w:ascii="Times New Roman" w:hAnsi="Times New Roman" w:cs="Times New Roman"/>
        </w:rPr>
        <w:t>искл</w:t>
      </w:r>
      <w:proofErr w:type="spellEnd"/>
      <w:r w:rsidRPr="00E275F4">
        <w:rPr>
          <w:rStyle w:val="fontstyle01"/>
          <w:rFonts w:ascii="Times New Roman" w:hAnsi="Times New Roman" w:cs="Times New Roman"/>
        </w:rPr>
        <w:t>.) - остановочный пункт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E275F4">
        <w:rPr>
          <w:rStyle w:val="fontstyle01"/>
          <w:rFonts w:ascii="Times New Roman" w:hAnsi="Times New Roman" w:cs="Times New Roman"/>
        </w:rPr>
        <w:t xml:space="preserve">Марьина роща (вкл.)» в рамках реализации проекта «Организация </w:t>
      </w:r>
      <w:proofErr w:type="spellStart"/>
      <w:r w:rsidRPr="00E275F4">
        <w:rPr>
          <w:rStyle w:val="fontstyle01"/>
          <w:rFonts w:ascii="Times New Roman" w:hAnsi="Times New Roman" w:cs="Times New Roman"/>
        </w:rPr>
        <w:t>пригородно</w:t>
      </w:r>
      <w:proofErr w:type="spellEnd"/>
      <w:r>
        <w:rPr>
          <w:rStyle w:val="fontstyle01"/>
          <w:rFonts w:ascii="Times New Roman" w:hAnsi="Times New Roman" w:cs="Times New Roman"/>
        </w:rPr>
        <w:t>-</w:t>
      </w:r>
      <w:r w:rsidRPr="00E275F4">
        <w:rPr>
          <w:rStyle w:val="fontstyle01"/>
          <w:rFonts w:ascii="Times New Roman" w:hAnsi="Times New Roman" w:cs="Times New Roman"/>
        </w:rPr>
        <w:t>городского пассажирского железнодорожного движения на участке Апрелевка –</w:t>
      </w:r>
      <w:r w:rsidRPr="00E275F4">
        <w:rPr>
          <w:rStyle w:val="fontstyle01"/>
          <w:rFonts w:ascii="Times New Roman" w:hAnsi="Times New Roman" w:cs="Times New Roman"/>
        </w:rPr>
        <w:t xml:space="preserve"> </w:t>
      </w:r>
      <w:r w:rsidRPr="00E275F4">
        <w:rPr>
          <w:rStyle w:val="fontstyle01"/>
          <w:rFonts w:ascii="Times New Roman" w:hAnsi="Times New Roman" w:cs="Times New Roman"/>
        </w:rPr>
        <w:t xml:space="preserve">Железнодорожная» </w:t>
      </w:r>
      <w:r w:rsidRPr="00E275F4">
        <w:rPr>
          <w:rStyle w:val="fontstyle01"/>
          <w:rFonts w:ascii="Times New Roman" w:hAnsi="Times New Roman"/>
        </w:rPr>
        <w:t>для государственных н</w:t>
      </w:r>
      <w:bookmarkStart w:id="0" w:name="_GoBack"/>
      <w:bookmarkEnd w:id="0"/>
      <w:r w:rsidRPr="00E275F4">
        <w:rPr>
          <w:rStyle w:val="fontstyle01"/>
          <w:rFonts w:ascii="Times New Roman" w:hAnsi="Times New Roman"/>
        </w:rPr>
        <w:t xml:space="preserve">ужд </w:t>
      </w:r>
    </w:p>
    <w:p w:rsidR="00E275F4" w:rsidRPr="00E275F4" w:rsidRDefault="00E275F4" w:rsidP="00E275F4">
      <w:pPr>
        <w:spacing w:after="0" w:line="240" w:lineRule="auto"/>
        <w:ind w:firstLine="851"/>
        <w:jc w:val="both"/>
        <w:rPr>
          <w:rStyle w:val="fontstyle01"/>
          <w:rFonts w:ascii="Times New Roman" w:hAnsi="Times New Roman" w:cs="Times New Roman"/>
        </w:rPr>
      </w:pPr>
      <w:r w:rsidRPr="00E275F4">
        <w:rPr>
          <w:rStyle w:val="fontstyle01"/>
          <w:rFonts w:ascii="Times New Roman" w:hAnsi="Times New Roman"/>
        </w:rPr>
        <w:t>в соответствии с п. 6 ст. 56.5 ЗК РФ</w:t>
      </w:r>
      <w:r>
        <w:rPr>
          <w:rStyle w:val="fontstyle01"/>
          <w:rFonts w:ascii="Times New Roman" w:hAnsi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 xml:space="preserve">планируется </w:t>
      </w:r>
      <w:r w:rsidRPr="00E275F4">
        <w:rPr>
          <w:rStyle w:val="fontstyle01"/>
          <w:rFonts w:ascii="Times New Roman" w:hAnsi="Times New Roman" w:cs="Times New Roman"/>
        </w:rPr>
        <w:t>изъяти</w:t>
      </w:r>
      <w:r>
        <w:rPr>
          <w:rStyle w:val="fontstyle01"/>
          <w:rFonts w:ascii="Times New Roman" w:hAnsi="Times New Roman" w:cs="Times New Roman"/>
        </w:rPr>
        <w:t>е</w:t>
      </w:r>
      <w:r w:rsidRPr="00E275F4">
        <w:rPr>
          <w:rStyle w:val="fontstyle0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 xml:space="preserve">следующих </w:t>
      </w:r>
      <w:r w:rsidRPr="00E275F4">
        <w:rPr>
          <w:rStyle w:val="fontstyle01"/>
          <w:rFonts w:ascii="Times New Roman" w:hAnsi="Times New Roman" w:cs="Times New Roman"/>
        </w:rPr>
        <w:t>объектов недвижимого имущества для нужд Российской Федерации</w:t>
      </w:r>
      <w:r>
        <w:rPr>
          <w:rStyle w:val="fontstyle01"/>
          <w:rFonts w:ascii="Times New Roman" w:hAnsi="Times New Roman" w:cs="Times New Roman"/>
        </w:rPr>
        <w:t>:</w:t>
      </w:r>
    </w:p>
    <w:p w:rsidR="00E275F4" w:rsidRPr="00E275F4" w:rsidRDefault="00E275F4" w:rsidP="00E275F4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E275F4" w:rsidRDefault="00E275F4" w:rsidP="00E275F4">
      <w:pPr>
        <w:spacing w:after="0" w:line="240" w:lineRule="auto"/>
      </w:pP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08"/>
        <w:gridCol w:w="2409"/>
        <w:gridCol w:w="4114"/>
      </w:tblGrid>
      <w:tr w:rsidR="00E275F4" w:rsidRPr="00E275F4" w:rsidTr="00E275F4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  <w:jc w:val="center"/>
            </w:pPr>
            <w:r w:rsidRPr="00E275F4">
              <w:rPr>
                <w:rStyle w:val="fontstyle21"/>
              </w:rPr>
              <w:t>№</w:t>
            </w:r>
            <w:r>
              <w:rPr>
                <w:rStyle w:val="fontstyle21"/>
              </w:rPr>
              <w:t xml:space="preserve"> </w:t>
            </w:r>
            <w:r w:rsidRPr="00E275F4">
              <w:rPr>
                <w:rStyle w:val="fontstyle21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  <w:jc w:val="center"/>
            </w:pPr>
            <w:r w:rsidRPr="00E275F4">
              <w:rPr>
                <w:rStyle w:val="fontstyle21"/>
              </w:rPr>
              <w:t>Кадастровый номер</w:t>
            </w:r>
            <w:r>
              <w:rPr>
                <w:rStyle w:val="fontstyle21"/>
              </w:rPr>
              <w:t xml:space="preserve"> </w:t>
            </w:r>
            <w:r w:rsidRPr="00E275F4">
              <w:rPr>
                <w:rStyle w:val="fontstyle21"/>
              </w:rPr>
              <w:t>объекта недвижимого</w:t>
            </w:r>
            <w:r>
              <w:rPr>
                <w:rStyle w:val="fontstyle21"/>
              </w:rPr>
              <w:t xml:space="preserve"> </w:t>
            </w:r>
            <w:r w:rsidRPr="00E275F4">
              <w:rPr>
                <w:rStyle w:val="fontstyle21"/>
              </w:rPr>
              <w:t>имущества,</w:t>
            </w:r>
            <w:r>
              <w:rPr>
                <w:rStyle w:val="fontstyle21"/>
              </w:rPr>
              <w:t xml:space="preserve"> </w:t>
            </w:r>
            <w:r w:rsidRPr="00E275F4">
              <w:rPr>
                <w:rStyle w:val="fontstyle21"/>
              </w:rPr>
              <w:t>подлежащего</w:t>
            </w:r>
            <w:r>
              <w:rPr>
                <w:rStyle w:val="fontstyle21"/>
              </w:rPr>
              <w:t xml:space="preserve"> </w:t>
            </w:r>
            <w:r w:rsidRPr="00E275F4">
              <w:rPr>
                <w:rStyle w:val="fontstyle21"/>
              </w:rPr>
              <w:t>изъятию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  <w:jc w:val="center"/>
            </w:pPr>
            <w:r w:rsidRPr="00E275F4">
              <w:rPr>
                <w:rStyle w:val="fontstyle21"/>
              </w:rPr>
              <w:t>Кадастровый номер</w:t>
            </w:r>
            <w:r>
              <w:rPr>
                <w:rStyle w:val="fontstyle21"/>
              </w:rPr>
              <w:t xml:space="preserve"> </w:t>
            </w:r>
            <w:r w:rsidRPr="00E275F4">
              <w:rPr>
                <w:rStyle w:val="fontstyle21"/>
              </w:rPr>
              <w:t>объекта недвижимости,</w:t>
            </w:r>
            <w:r>
              <w:rPr>
                <w:rStyle w:val="fontstyle21"/>
              </w:rPr>
              <w:t xml:space="preserve"> </w:t>
            </w:r>
            <w:r w:rsidRPr="00E275F4">
              <w:rPr>
                <w:rStyle w:val="fontstyle21"/>
              </w:rPr>
              <w:t>в пределах которого</w:t>
            </w:r>
            <w:r>
              <w:rPr>
                <w:rStyle w:val="fontstyle21"/>
              </w:rPr>
              <w:t xml:space="preserve"> </w:t>
            </w:r>
            <w:r w:rsidRPr="00E275F4">
              <w:rPr>
                <w:rStyle w:val="fontstyle21"/>
              </w:rPr>
              <w:t>расположен изымаемый</w:t>
            </w:r>
            <w:r>
              <w:rPr>
                <w:rStyle w:val="fontstyle21"/>
              </w:rPr>
              <w:t xml:space="preserve"> </w:t>
            </w:r>
            <w:r w:rsidRPr="00E275F4">
              <w:rPr>
                <w:rStyle w:val="fontstyle21"/>
              </w:rPr>
              <w:t>объект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  <w:jc w:val="center"/>
            </w:pPr>
            <w:r w:rsidRPr="00E275F4">
              <w:rPr>
                <w:rStyle w:val="fontstyle21"/>
              </w:rPr>
              <w:t>Адрес</w:t>
            </w:r>
          </w:p>
        </w:tc>
      </w:tr>
      <w:tr w:rsidR="00E275F4" w:rsidRPr="00E275F4" w:rsidTr="00E275F4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 xml:space="preserve">1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 xml:space="preserve">77:02:0021016:1247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 xml:space="preserve">77:02:0021016:1027 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>г. Москва, Марьина Роща, ул. Алексеевский</w:t>
            </w:r>
            <w:r w:rsidRPr="00E275F4">
              <w:rPr>
                <w:rFonts w:ascii="TimesNewRomanPSMT" w:hAnsi="TimesNewRomanPSMT"/>
                <w:color w:val="000000"/>
              </w:rPr>
              <w:br/>
            </w:r>
            <w:r w:rsidRPr="00E275F4">
              <w:rPr>
                <w:rStyle w:val="fontstyle01"/>
                <w:sz w:val="22"/>
                <w:szCs w:val="22"/>
              </w:rPr>
              <w:t>Пост, д. 3а, строен. 2, пом. Бокс 59</w:t>
            </w:r>
          </w:p>
        </w:tc>
      </w:tr>
      <w:tr w:rsidR="00E275F4" w:rsidRPr="00E275F4" w:rsidTr="00E275F4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 xml:space="preserve">2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 xml:space="preserve">77:02:0021016:1239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 xml:space="preserve">77:02:0021016:1027 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>г. Москва, Марьина Роща, ул. Алексеевский</w:t>
            </w:r>
            <w:r w:rsidRPr="00E275F4">
              <w:rPr>
                <w:rFonts w:ascii="TimesNewRomanPSMT" w:hAnsi="TimesNewRomanPSMT"/>
                <w:color w:val="000000"/>
              </w:rPr>
              <w:br/>
            </w:r>
            <w:r w:rsidRPr="00E275F4">
              <w:rPr>
                <w:rStyle w:val="fontstyle01"/>
                <w:sz w:val="22"/>
                <w:szCs w:val="22"/>
              </w:rPr>
              <w:t>Пост, д. 3а, строен. 2, пом. Бокс 51</w:t>
            </w:r>
          </w:p>
        </w:tc>
      </w:tr>
      <w:tr w:rsidR="00E275F4" w:rsidRPr="00E275F4" w:rsidTr="00E275F4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 xml:space="preserve">3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 xml:space="preserve">77:02:0021016:1183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 xml:space="preserve">77:02:0021016:1026 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>г. Москва, Марьина Роща, ул. Алексеевский</w:t>
            </w:r>
            <w:r w:rsidRPr="00E275F4">
              <w:rPr>
                <w:rFonts w:ascii="TimesNewRomanPSMT" w:hAnsi="TimesNewRomanPSMT"/>
                <w:color w:val="000000"/>
              </w:rPr>
              <w:br/>
            </w:r>
            <w:r w:rsidRPr="00E275F4">
              <w:rPr>
                <w:rStyle w:val="fontstyle01"/>
                <w:sz w:val="22"/>
                <w:szCs w:val="22"/>
              </w:rPr>
              <w:t>Пост, д. 3а, строен. 1, пом. Бокс 15</w:t>
            </w:r>
          </w:p>
        </w:tc>
      </w:tr>
      <w:tr w:rsidR="00E275F4" w:rsidRPr="00E275F4" w:rsidTr="00E275F4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 xml:space="preserve">4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 xml:space="preserve">77:02:0021016:1236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 xml:space="preserve">77:02:0021016:1027 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F4" w:rsidRPr="00E275F4" w:rsidRDefault="00E275F4" w:rsidP="00E275F4">
            <w:pPr>
              <w:spacing w:after="0" w:line="240" w:lineRule="auto"/>
            </w:pPr>
            <w:r w:rsidRPr="00E275F4">
              <w:rPr>
                <w:rStyle w:val="fontstyle01"/>
                <w:sz w:val="22"/>
                <w:szCs w:val="22"/>
              </w:rPr>
              <w:t>г. Москва, Марьина Роща, ул. Алексеевский</w:t>
            </w:r>
            <w:r w:rsidRPr="00E275F4">
              <w:rPr>
                <w:rFonts w:ascii="TimesNewRomanPSMT" w:hAnsi="TimesNewRomanPSMT"/>
                <w:color w:val="000000"/>
              </w:rPr>
              <w:br/>
            </w:r>
            <w:r w:rsidRPr="00E275F4">
              <w:rPr>
                <w:rStyle w:val="fontstyle01"/>
                <w:sz w:val="22"/>
                <w:szCs w:val="22"/>
              </w:rPr>
              <w:t>Пост, д. 3а, строен. 2, пом. Бокс 48</w:t>
            </w:r>
          </w:p>
        </w:tc>
      </w:tr>
    </w:tbl>
    <w:p w:rsidR="00E275F4" w:rsidRDefault="00E275F4" w:rsidP="00E275F4">
      <w:pPr>
        <w:spacing w:after="0" w:line="240" w:lineRule="auto"/>
      </w:pPr>
    </w:p>
    <w:sectPr w:rsidR="00E27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F4"/>
    <w:rsid w:val="00BF5760"/>
    <w:rsid w:val="00E2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9FFF"/>
  <w15:chartTrackingRefBased/>
  <w15:docId w15:val="{F1E8D90C-4A43-46D2-83A8-5C155282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275F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275F4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Андрей Федорович</dc:creator>
  <cp:keywords/>
  <dc:description/>
  <cp:lastModifiedBy>Иванов Андрей Федорович</cp:lastModifiedBy>
  <cp:revision>1</cp:revision>
  <dcterms:created xsi:type="dcterms:W3CDTF">2023-04-19T14:22:00Z</dcterms:created>
  <dcterms:modified xsi:type="dcterms:W3CDTF">2023-04-19T14:29:00Z</dcterms:modified>
</cp:coreProperties>
</file>